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494" w:rsidRDefault="00BF5494" w:rsidP="000B44EE">
      <w:pPr>
        <w:jc w:val="right"/>
        <w:rPr>
          <w:rFonts w:ascii="Times New Roman" w:eastAsia="Times New Roman" w:hAnsi="Times New Roman" w:cs="Times New Roman"/>
          <w:sz w:val="26"/>
          <w:szCs w:val="26"/>
        </w:rPr>
      </w:pPr>
      <w:bookmarkStart w:id="0" w:name="_GoBack"/>
      <w:bookmarkEnd w:id="0"/>
    </w:p>
    <w:p w:rsidR="00A50C8B" w:rsidRPr="007B7EC4" w:rsidRDefault="00A50C8B" w:rsidP="000B44EE">
      <w:pPr>
        <w:jc w:val="right"/>
        <w:rPr>
          <w:rFonts w:ascii="Times New Roman" w:hAnsi="Times New Roman" w:cs="Times New Roman"/>
          <w:bCs/>
          <w:sz w:val="24"/>
          <w:szCs w:val="24"/>
        </w:rPr>
      </w:pPr>
      <w:r>
        <w:rPr>
          <w:rFonts w:ascii="Times New Roman" w:hAnsi="Times New Roman" w:cs="Times New Roman"/>
          <w:bCs/>
          <w:sz w:val="24"/>
          <w:szCs w:val="24"/>
        </w:rPr>
        <w:t xml:space="preserve">Проект № </w:t>
      </w:r>
      <w:r w:rsidR="000B44EE">
        <w:rPr>
          <w:rFonts w:ascii="Times New Roman" w:hAnsi="Times New Roman" w:cs="Times New Roman"/>
          <w:bCs/>
          <w:sz w:val="24"/>
          <w:szCs w:val="24"/>
        </w:rPr>
        <w:t>40</w:t>
      </w:r>
      <w:r>
        <w:rPr>
          <w:rFonts w:ascii="Times New Roman" w:hAnsi="Times New Roman" w:cs="Times New Roman"/>
          <w:bCs/>
          <w:sz w:val="24"/>
          <w:szCs w:val="24"/>
        </w:rPr>
        <w:t>-пр</w:t>
      </w:r>
    </w:p>
    <w:p w:rsidR="00A50C8B" w:rsidRPr="009A791B" w:rsidRDefault="00A50C8B" w:rsidP="00A50C8B">
      <w:pPr>
        <w:widowControl w:val="0"/>
        <w:autoSpaceDE w:val="0"/>
        <w:autoSpaceDN w:val="0"/>
        <w:adjustRightInd w:val="0"/>
        <w:spacing w:after="0" w:line="240" w:lineRule="auto"/>
        <w:jc w:val="center"/>
        <w:rPr>
          <w:rFonts w:ascii="Times New Roman" w:hAnsi="Times New Roman" w:cs="Times New Roman"/>
          <w:b/>
          <w:bCs/>
          <w:sz w:val="28"/>
          <w:szCs w:val="28"/>
        </w:rPr>
      </w:pPr>
    </w:p>
    <w:p w:rsidR="00A50C8B" w:rsidRDefault="00A50C8B" w:rsidP="00890908">
      <w:pPr>
        <w:widowControl w:val="0"/>
        <w:autoSpaceDE w:val="0"/>
        <w:autoSpaceDN w:val="0"/>
        <w:adjustRightInd w:val="0"/>
        <w:spacing w:after="0" w:line="240" w:lineRule="auto"/>
        <w:jc w:val="center"/>
        <w:rPr>
          <w:rFonts w:ascii="Times New Roman" w:hAnsi="Times New Roman" w:cs="Times New Roman"/>
          <w:b/>
          <w:bCs/>
          <w:sz w:val="28"/>
          <w:szCs w:val="28"/>
        </w:rPr>
      </w:pPr>
      <w:r w:rsidRPr="009A791B">
        <w:rPr>
          <w:rFonts w:ascii="Times New Roman" w:hAnsi="Times New Roman" w:cs="Times New Roman"/>
          <w:b/>
          <w:bCs/>
          <w:sz w:val="28"/>
          <w:szCs w:val="28"/>
        </w:rPr>
        <w:t>ЗАКОН НЕНЕЦКОГО АВТОНОМНОГО ОКРУГА</w:t>
      </w:r>
    </w:p>
    <w:p w:rsidR="00890908" w:rsidRPr="00890908" w:rsidRDefault="00890908" w:rsidP="00890908">
      <w:pPr>
        <w:widowControl w:val="0"/>
        <w:autoSpaceDE w:val="0"/>
        <w:autoSpaceDN w:val="0"/>
        <w:adjustRightInd w:val="0"/>
        <w:spacing w:after="0" w:line="240" w:lineRule="auto"/>
        <w:jc w:val="center"/>
        <w:rPr>
          <w:rFonts w:ascii="Times New Roman" w:hAnsi="Times New Roman" w:cs="Times New Roman"/>
          <w:b/>
          <w:bCs/>
          <w:sz w:val="60"/>
          <w:szCs w:val="60"/>
        </w:rPr>
      </w:pPr>
    </w:p>
    <w:p w:rsidR="00A50C8B" w:rsidRPr="00C17DE0" w:rsidRDefault="00A50C8B" w:rsidP="004F1872">
      <w:pPr>
        <w:pStyle w:val="ConsPlusTitle"/>
        <w:jc w:val="center"/>
        <w:rPr>
          <w:sz w:val="28"/>
          <w:szCs w:val="28"/>
        </w:rPr>
      </w:pPr>
      <w:r w:rsidRPr="00C17DE0">
        <w:rPr>
          <w:rFonts w:eastAsiaTheme="minorEastAsia"/>
          <w:bCs/>
          <w:sz w:val="28"/>
          <w:szCs w:val="28"/>
        </w:rPr>
        <w:t>Об утверждении м</w:t>
      </w:r>
      <w:r w:rsidRPr="00C17DE0">
        <w:rPr>
          <w:sz w:val="28"/>
          <w:szCs w:val="28"/>
        </w:rPr>
        <w:t>етодики распределения</w:t>
      </w:r>
      <w:r w:rsidR="00037EA8">
        <w:rPr>
          <w:sz w:val="28"/>
          <w:szCs w:val="28"/>
        </w:rPr>
        <w:t xml:space="preserve"> </w:t>
      </w:r>
      <w:r w:rsidRPr="00C17DE0">
        <w:rPr>
          <w:sz w:val="28"/>
          <w:szCs w:val="28"/>
        </w:rPr>
        <w:t>между муниципальными образованиями Ненецкого автономного округа субвенций</w:t>
      </w:r>
    </w:p>
    <w:p w:rsidR="00037EA8" w:rsidRDefault="00A50C8B" w:rsidP="004F1872">
      <w:pPr>
        <w:pStyle w:val="ConsPlusTitle"/>
        <w:jc w:val="center"/>
        <w:rPr>
          <w:sz w:val="28"/>
          <w:szCs w:val="28"/>
        </w:rPr>
      </w:pPr>
      <w:r w:rsidRPr="00C17DE0">
        <w:rPr>
          <w:sz w:val="28"/>
          <w:szCs w:val="28"/>
        </w:rPr>
        <w:t xml:space="preserve"> из окружного бюджета на осуществление</w:t>
      </w:r>
      <w:r w:rsidR="00037EA8">
        <w:rPr>
          <w:sz w:val="28"/>
          <w:szCs w:val="28"/>
        </w:rPr>
        <w:t xml:space="preserve"> </w:t>
      </w:r>
      <w:r w:rsidRPr="00C17DE0">
        <w:rPr>
          <w:sz w:val="28"/>
          <w:szCs w:val="28"/>
        </w:rPr>
        <w:t xml:space="preserve">полномочий </w:t>
      </w:r>
    </w:p>
    <w:p w:rsidR="00037EA8" w:rsidRDefault="00A50C8B" w:rsidP="004F1872">
      <w:pPr>
        <w:pStyle w:val="ConsPlusTitle"/>
        <w:jc w:val="center"/>
        <w:rPr>
          <w:sz w:val="28"/>
          <w:szCs w:val="28"/>
        </w:rPr>
      </w:pPr>
      <w:r w:rsidRPr="00C17DE0">
        <w:rPr>
          <w:sz w:val="28"/>
          <w:szCs w:val="28"/>
        </w:rPr>
        <w:t xml:space="preserve">по первичному воинскому учету на территориях, </w:t>
      </w:r>
    </w:p>
    <w:p w:rsidR="00037EA8" w:rsidRDefault="00A50C8B" w:rsidP="004F1872">
      <w:pPr>
        <w:pStyle w:val="ConsPlusTitle"/>
        <w:jc w:val="center"/>
        <w:rPr>
          <w:sz w:val="28"/>
          <w:szCs w:val="28"/>
        </w:rPr>
      </w:pPr>
      <w:r w:rsidRPr="00C17DE0">
        <w:rPr>
          <w:sz w:val="28"/>
          <w:szCs w:val="28"/>
        </w:rPr>
        <w:t xml:space="preserve">где отсутствуют военные комиссариаты, финансовое </w:t>
      </w:r>
    </w:p>
    <w:p w:rsidR="00037EA8" w:rsidRDefault="00A50C8B" w:rsidP="004F1872">
      <w:pPr>
        <w:pStyle w:val="ConsPlusTitle"/>
        <w:jc w:val="center"/>
        <w:rPr>
          <w:sz w:val="28"/>
          <w:szCs w:val="28"/>
        </w:rPr>
      </w:pPr>
      <w:r w:rsidRPr="00C17DE0">
        <w:rPr>
          <w:sz w:val="28"/>
          <w:szCs w:val="28"/>
        </w:rPr>
        <w:t xml:space="preserve">обеспечение которых осуществляется за счет субвенций </w:t>
      </w:r>
    </w:p>
    <w:p w:rsidR="00A50C8B" w:rsidRPr="0060115C" w:rsidRDefault="00A50C8B" w:rsidP="004F1872">
      <w:pPr>
        <w:pStyle w:val="ConsPlusTitle"/>
        <w:jc w:val="center"/>
        <w:rPr>
          <w:sz w:val="28"/>
          <w:szCs w:val="28"/>
        </w:rPr>
      </w:pPr>
      <w:r w:rsidRPr="00C17DE0">
        <w:rPr>
          <w:sz w:val="28"/>
          <w:szCs w:val="28"/>
        </w:rPr>
        <w:t>из федерального бюджета</w:t>
      </w:r>
    </w:p>
    <w:p w:rsidR="00A50C8B" w:rsidRPr="00890908" w:rsidRDefault="00A50C8B" w:rsidP="00A50C8B">
      <w:pPr>
        <w:widowControl w:val="0"/>
        <w:autoSpaceDE w:val="0"/>
        <w:autoSpaceDN w:val="0"/>
        <w:adjustRightInd w:val="0"/>
        <w:spacing w:after="0" w:line="240" w:lineRule="auto"/>
        <w:jc w:val="center"/>
        <w:rPr>
          <w:rFonts w:ascii="Times New Roman" w:hAnsi="Times New Roman" w:cs="Times New Roman"/>
          <w:sz w:val="80"/>
          <w:szCs w:val="80"/>
        </w:rPr>
      </w:pPr>
    </w:p>
    <w:p w:rsidR="00A50C8B" w:rsidRPr="009A791B" w:rsidRDefault="00A50C8B" w:rsidP="00A50C8B">
      <w:pPr>
        <w:widowControl w:val="0"/>
        <w:autoSpaceDE w:val="0"/>
        <w:autoSpaceDN w:val="0"/>
        <w:adjustRightInd w:val="0"/>
        <w:spacing w:after="0" w:line="240" w:lineRule="auto"/>
        <w:jc w:val="both"/>
        <w:rPr>
          <w:rFonts w:ascii="Times New Roman" w:hAnsi="Times New Roman" w:cs="Times New Roman"/>
          <w:sz w:val="24"/>
          <w:szCs w:val="24"/>
        </w:rPr>
      </w:pPr>
      <w:r w:rsidRPr="009A791B">
        <w:rPr>
          <w:rFonts w:ascii="Times New Roman" w:hAnsi="Times New Roman" w:cs="Times New Roman"/>
          <w:sz w:val="24"/>
          <w:szCs w:val="24"/>
        </w:rPr>
        <w:t xml:space="preserve">Для принятия в первом чтении                                            </w:t>
      </w:r>
      <w:r w:rsidR="001B54B1">
        <w:rPr>
          <w:rFonts w:ascii="Times New Roman" w:hAnsi="Times New Roman" w:cs="Times New Roman"/>
          <w:sz w:val="24"/>
          <w:szCs w:val="24"/>
        </w:rPr>
        <w:t xml:space="preserve">    </w:t>
      </w:r>
      <w:r>
        <w:rPr>
          <w:rFonts w:ascii="Times New Roman" w:hAnsi="Times New Roman" w:cs="Times New Roman"/>
          <w:sz w:val="24"/>
          <w:szCs w:val="24"/>
        </w:rPr>
        <w:t>«____» ___________ 2018</w:t>
      </w:r>
      <w:r w:rsidRPr="009A791B">
        <w:rPr>
          <w:rFonts w:ascii="Times New Roman" w:hAnsi="Times New Roman" w:cs="Times New Roman"/>
          <w:sz w:val="24"/>
          <w:szCs w:val="24"/>
        </w:rPr>
        <w:t xml:space="preserve"> года</w:t>
      </w:r>
    </w:p>
    <w:p w:rsidR="00A50C8B" w:rsidRPr="00890908" w:rsidRDefault="00A50C8B" w:rsidP="00A50C8B">
      <w:pPr>
        <w:widowControl w:val="0"/>
        <w:autoSpaceDE w:val="0"/>
        <w:autoSpaceDN w:val="0"/>
        <w:adjustRightInd w:val="0"/>
        <w:spacing w:after="0" w:line="240" w:lineRule="auto"/>
        <w:jc w:val="center"/>
        <w:rPr>
          <w:rFonts w:ascii="Times New Roman" w:hAnsi="Times New Roman" w:cs="Times New Roman"/>
          <w:b/>
          <w:sz w:val="44"/>
          <w:szCs w:val="44"/>
        </w:rPr>
      </w:pPr>
    </w:p>
    <w:p w:rsidR="00A50C8B" w:rsidRPr="007B7EC4" w:rsidRDefault="00A50C8B" w:rsidP="00A50C8B">
      <w:pPr>
        <w:autoSpaceDE w:val="0"/>
        <w:autoSpaceDN w:val="0"/>
        <w:adjustRightInd w:val="0"/>
        <w:spacing w:after="0" w:line="240" w:lineRule="auto"/>
        <w:ind w:firstLine="709"/>
        <w:jc w:val="both"/>
        <w:outlineLvl w:val="0"/>
        <w:rPr>
          <w:rFonts w:ascii="Times New Roman" w:hAnsi="Times New Roman" w:cs="Times New Roman"/>
          <w:b/>
          <w:sz w:val="24"/>
          <w:szCs w:val="24"/>
        </w:rPr>
      </w:pPr>
      <w:r w:rsidRPr="007B7EC4">
        <w:rPr>
          <w:rFonts w:ascii="Times New Roman" w:eastAsia="Calibri" w:hAnsi="Times New Roman" w:cs="Times New Roman"/>
          <w:b/>
          <w:sz w:val="24"/>
          <w:szCs w:val="24"/>
        </w:rPr>
        <w:t xml:space="preserve">Статья 1 </w:t>
      </w:r>
    </w:p>
    <w:p w:rsidR="00A50C8B" w:rsidRPr="009A791B" w:rsidRDefault="00A50C8B" w:rsidP="00A50C8B">
      <w:pPr>
        <w:autoSpaceDE w:val="0"/>
        <w:autoSpaceDN w:val="0"/>
        <w:adjustRightInd w:val="0"/>
        <w:spacing w:after="0" w:line="240" w:lineRule="auto"/>
        <w:ind w:firstLine="709"/>
        <w:jc w:val="both"/>
        <w:rPr>
          <w:rFonts w:ascii="Times New Roman" w:hAnsi="Times New Roman" w:cs="Times New Roman"/>
          <w:bCs/>
          <w:sz w:val="24"/>
          <w:szCs w:val="24"/>
        </w:rPr>
      </w:pPr>
    </w:p>
    <w:p w:rsidR="00A50C8B" w:rsidRPr="00C17DE0" w:rsidRDefault="00A50C8B" w:rsidP="00A50C8B">
      <w:pPr>
        <w:tabs>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A50C8B">
        <w:rPr>
          <w:rFonts w:ascii="Times New Roman" w:hAnsi="Times New Roman" w:cs="Times New Roman"/>
          <w:sz w:val="24"/>
          <w:szCs w:val="24"/>
        </w:rPr>
        <w:t xml:space="preserve">В соответствии со </w:t>
      </w:r>
      <w:hyperlink r:id="rId8" w:history="1">
        <w:r w:rsidRPr="00A50C8B">
          <w:rPr>
            <w:rFonts w:ascii="Times New Roman" w:hAnsi="Times New Roman" w:cs="Times New Roman"/>
            <w:sz w:val="24"/>
            <w:szCs w:val="24"/>
          </w:rPr>
          <w:t>статьей 140</w:t>
        </w:r>
      </w:hyperlink>
      <w:r w:rsidRPr="00A50C8B">
        <w:rPr>
          <w:rFonts w:ascii="Times New Roman" w:hAnsi="Times New Roman" w:cs="Times New Roman"/>
          <w:sz w:val="24"/>
          <w:szCs w:val="24"/>
        </w:rPr>
        <w:t xml:space="preserve"> Бюджетного кодекса Российской Федерации и</w:t>
      </w:r>
      <w:r w:rsidR="009A55E2">
        <w:rPr>
          <w:rFonts w:ascii="Times New Roman" w:hAnsi="Times New Roman" w:cs="Times New Roman"/>
          <w:sz w:val="24"/>
          <w:szCs w:val="24"/>
        </w:rPr>
        <w:t> </w:t>
      </w:r>
      <w:hyperlink r:id="rId9" w:history="1">
        <w:r>
          <w:rPr>
            <w:rFonts w:ascii="Times New Roman" w:hAnsi="Times New Roman" w:cs="Times New Roman"/>
            <w:sz w:val="24"/>
            <w:szCs w:val="24"/>
          </w:rPr>
          <w:t>статьей </w:t>
        </w:r>
        <w:r w:rsidRPr="00A50C8B">
          <w:rPr>
            <w:rFonts w:ascii="Times New Roman" w:hAnsi="Times New Roman" w:cs="Times New Roman"/>
            <w:sz w:val="24"/>
            <w:szCs w:val="24"/>
          </w:rPr>
          <w:t>8</w:t>
        </w:r>
      </w:hyperlink>
      <w:r w:rsidRPr="00A50C8B">
        <w:rPr>
          <w:rFonts w:ascii="Times New Roman" w:hAnsi="Times New Roman" w:cs="Times New Roman"/>
          <w:sz w:val="24"/>
          <w:szCs w:val="24"/>
        </w:rPr>
        <w:t xml:space="preserve"> Федерального закона от 28 марта 1998 года № 53-ФЗ «О воинской обязанности и военной службе» утвердить</w:t>
      </w:r>
      <w:r w:rsidRPr="00281422">
        <w:rPr>
          <w:rFonts w:ascii="Times New Roman" w:hAnsi="Times New Roman" w:cs="Times New Roman"/>
        </w:rPr>
        <w:t xml:space="preserve"> </w:t>
      </w:r>
      <w:hyperlink w:anchor="P43" w:history="1">
        <w:r>
          <w:rPr>
            <w:rFonts w:ascii="Times New Roman" w:hAnsi="Times New Roman" w:cs="Times New Roman"/>
            <w:sz w:val="24"/>
            <w:szCs w:val="24"/>
          </w:rPr>
          <w:t>м</w:t>
        </w:r>
        <w:r w:rsidRPr="00C17DE0">
          <w:rPr>
            <w:rFonts w:ascii="Times New Roman" w:hAnsi="Times New Roman" w:cs="Times New Roman"/>
            <w:sz w:val="24"/>
            <w:szCs w:val="24"/>
          </w:rPr>
          <w:t>етодику</w:t>
        </w:r>
      </w:hyperlink>
      <w:r w:rsidRPr="00C17DE0">
        <w:rPr>
          <w:rFonts w:ascii="Times New Roman" w:hAnsi="Times New Roman" w:cs="Times New Roman"/>
          <w:sz w:val="24"/>
          <w:szCs w:val="24"/>
        </w:rPr>
        <w:t xml:space="preserve"> распределения между муниципальными образованиями Ненецкого </w:t>
      </w:r>
      <w:r w:rsidR="0061104F">
        <w:rPr>
          <w:rFonts w:ascii="Times New Roman" w:hAnsi="Times New Roman" w:cs="Times New Roman"/>
          <w:sz w:val="24"/>
          <w:szCs w:val="24"/>
        </w:rPr>
        <w:t>автономного округа субвенций из </w:t>
      </w:r>
      <w:r w:rsidRPr="00C17DE0">
        <w:rPr>
          <w:rFonts w:ascii="Times New Roman" w:hAnsi="Times New Roman" w:cs="Times New Roman"/>
          <w:sz w:val="24"/>
          <w:szCs w:val="24"/>
        </w:rPr>
        <w:t>окружного бюджета на осуществление полномочий по первичному воинскому учету на территориях, где отсутствуют военные комиссариаты, финансовое обеспечение</w:t>
      </w:r>
      <w:r w:rsidR="009A55E2">
        <w:rPr>
          <w:rFonts w:ascii="Times New Roman" w:hAnsi="Times New Roman" w:cs="Times New Roman"/>
          <w:sz w:val="24"/>
          <w:szCs w:val="24"/>
        </w:rPr>
        <w:t xml:space="preserve"> которых осуществляется за </w:t>
      </w:r>
      <w:r w:rsidRPr="00C17DE0">
        <w:rPr>
          <w:rFonts w:ascii="Times New Roman" w:hAnsi="Times New Roman" w:cs="Times New Roman"/>
          <w:sz w:val="24"/>
          <w:szCs w:val="24"/>
        </w:rPr>
        <w:t>счет субвенций из федерального бюджета</w:t>
      </w:r>
      <w:r>
        <w:rPr>
          <w:rFonts w:ascii="Times New Roman" w:hAnsi="Times New Roman" w:cs="Times New Roman"/>
          <w:sz w:val="24"/>
          <w:szCs w:val="24"/>
        </w:rPr>
        <w:t>, согласно П</w:t>
      </w:r>
      <w:r w:rsidRPr="00C17DE0">
        <w:rPr>
          <w:rFonts w:ascii="Times New Roman" w:hAnsi="Times New Roman" w:cs="Times New Roman"/>
          <w:sz w:val="24"/>
          <w:szCs w:val="24"/>
        </w:rPr>
        <w:t>риложению к настоящему закону.</w:t>
      </w:r>
    </w:p>
    <w:p w:rsidR="00A50C8B" w:rsidRDefault="00A50C8B" w:rsidP="00A50C8B">
      <w:pPr>
        <w:pStyle w:val="ConsPlusTitle"/>
        <w:jc w:val="both"/>
        <w:rPr>
          <w:szCs w:val="24"/>
        </w:rPr>
      </w:pPr>
    </w:p>
    <w:p w:rsidR="00A50C8B" w:rsidRPr="007B7EC4" w:rsidRDefault="00A50C8B" w:rsidP="00A50C8B">
      <w:pPr>
        <w:autoSpaceDE w:val="0"/>
        <w:autoSpaceDN w:val="0"/>
        <w:adjustRightInd w:val="0"/>
        <w:spacing w:after="0" w:line="240" w:lineRule="auto"/>
        <w:ind w:firstLine="709"/>
        <w:jc w:val="both"/>
        <w:outlineLvl w:val="0"/>
        <w:rPr>
          <w:rFonts w:ascii="Times New Roman" w:hAnsi="Times New Roman" w:cs="Times New Roman"/>
          <w:b/>
          <w:sz w:val="24"/>
          <w:szCs w:val="24"/>
        </w:rPr>
      </w:pPr>
      <w:r w:rsidRPr="007B7EC4">
        <w:rPr>
          <w:rFonts w:ascii="Times New Roman" w:hAnsi="Times New Roman" w:cs="Times New Roman"/>
          <w:b/>
          <w:sz w:val="24"/>
          <w:szCs w:val="24"/>
        </w:rPr>
        <w:t>Статья 2</w:t>
      </w:r>
    </w:p>
    <w:p w:rsidR="00A50C8B" w:rsidRPr="009A791B" w:rsidRDefault="00A50C8B" w:rsidP="00A50C8B">
      <w:pPr>
        <w:autoSpaceDE w:val="0"/>
        <w:autoSpaceDN w:val="0"/>
        <w:adjustRightInd w:val="0"/>
        <w:spacing w:after="0" w:line="240" w:lineRule="auto"/>
        <w:ind w:firstLine="709"/>
        <w:jc w:val="both"/>
        <w:outlineLvl w:val="0"/>
        <w:rPr>
          <w:rFonts w:ascii="Times New Roman" w:hAnsi="Times New Roman" w:cs="Times New Roman"/>
          <w:sz w:val="24"/>
          <w:szCs w:val="24"/>
        </w:rPr>
      </w:pPr>
    </w:p>
    <w:p w:rsidR="00A50C8B" w:rsidRPr="00AC31E1" w:rsidRDefault="00BF31F9" w:rsidP="00A50C8B">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4"/>
          <w:szCs w:val="24"/>
        </w:rPr>
        <w:t>Настоящий з</w:t>
      </w:r>
      <w:r w:rsidR="00A50C8B" w:rsidRPr="00281422">
        <w:rPr>
          <w:rFonts w:ascii="Times New Roman" w:hAnsi="Times New Roman" w:cs="Times New Roman"/>
          <w:sz w:val="24"/>
          <w:szCs w:val="24"/>
        </w:rPr>
        <w:t xml:space="preserve">акон вступает в силу с 1 января 2019 года, но не ранее дня его официального опубликования. </w:t>
      </w:r>
    </w:p>
    <w:p w:rsidR="00A50C8B" w:rsidRPr="00890908" w:rsidRDefault="00A50C8B" w:rsidP="00890908">
      <w:pPr>
        <w:autoSpaceDE w:val="0"/>
        <w:autoSpaceDN w:val="0"/>
        <w:adjustRightInd w:val="0"/>
        <w:spacing w:after="0" w:line="240" w:lineRule="auto"/>
        <w:jc w:val="both"/>
        <w:rPr>
          <w:rFonts w:ascii="Times New Roman" w:eastAsia="Calibri" w:hAnsi="Times New Roman" w:cs="Times New Roman"/>
          <w:bCs/>
          <w:sz w:val="100"/>
          <w:szCs w:val="100"/>
        </w:rPr>
      </w:pPr>
    </w:p>
    <w:tbl>
      <w:tblPr>
        <w:tblW w:w="9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773"/>
        <w:gridCol w:w="4947"/>
      </w:tblGrid>
      <w:tr w:rsidR="00A50C8B" w:rsidRPr="009A791B" w:rsidTr="0085061C">
        <w:trPr>
          <w:trHeight w:val="867"/>
        </w:trPr>
        <w:tc>
          <w:tcPr>
            <w:tcW w:w="4773" w:type="dxa"/>
          </w:tcPr>
          <w:p w:rsidR="00A50C8B" w:rsidRPr="009A791B" w:rsidRDefault="00A50C8B" w:rsidP="004D77A9">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9A791B">
              <w:rPr>
                <w:rFonts w:ascii="Times New Roman" w:eastAsia="Calibri" w:hAnsi="Times New Roman" w:cs="Times New Roman"/>
                <w:b/>
                <w:sz w:val="24"/>
                <w:szCs w:val="24"/>
              </w:rPr>
              <w:t>Председатель Собрания депутатов</w:t>
            </w:r>
          </w:p>
          <w:p w:rsidR="00A50C8B" w:rsidRPr="009A791B" w:rsidRDefault="00A50C8B" w:rsidP="004D77A9">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9A791B">
              <w:rPr>
                <w:rFonts w:ascii="Times New Roman" w:eastAsia="Calibri" w:hAnsi="Times New Roman" w:cs="Times New Roman"/>
                <w:b/>
                <w:sz w:val="24"/>
                <w:szCs w:val="24"/>
              </w:rPr>
              <w:t>Ненецкого автономного округа</w:t>
            </w:r>
          </w:p>
          <w:p w:rsidR="00A50C8B" w:rsidRPr="009A791B" w:rsidRDefault="00A50C8B" w:rsidP="004D77A9">
            <w:pPr>
              <w:widowControl w:val="0"/>
              <w:autoSpaceDE w:val="0"/>
              <w:autoSpaceDN w:val="0"/>
              <w:adjustRightInd w:val="0"/>
              <w:spacing w:after="0" w:line="240" w:lineRule="auto"/>
              <w:jc w:val="both"/>
              <w:rPr>
                <w:rFonts w:ascii="Times New Roman" w:eastAsia="Calibri" w:hAnsi="Times New Roman" w:cs="Times New Roman"/>
                <w:b/>
                <w:sz w:val="24"/>
                <w:szCs w:val="24"/>
              </w:rPr>
            </w:pPr>
          </w:p>
          <w:p w:rsidR="00A50C8B" w:rsidRPr="009A791B" w:rsidRDefault="00A50C8B" w:rsidP="004D77A9">
            <w:pPr>
              <w:widowControl w:val="0"/>
              <w:autoSpaceDE w:val="0"/>
              <w:autoSpaceDN w:val="0"/>
              <w:adjustRightInd w:val="0"/>
              <w:spacing w:before="1000"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А.И</w:t>
            </w:r>
            <w:r w:rsidRPr="009A791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Лутовинов</w:t>
            </w:r>
          </w:p>
        </w:tc>
        <w:tc>
          <w:tcPr>
            <w:tcW w:w="4947" w:type="dxa"/>
          </w:tcPr>
          <w:p w:rsidR="00A50C8B" w:rsidRPr="009A791B" w:rsidRDefault="00A50C8B" w:rsidP="004D77A9">
            <w:pPr>
              <w:widowControl w:val="0"/>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Г</w:t>
            </w:r>
            <w:r w:rsidRPr="009A791B">
              <w:rPr>
                <w:rFonts w:ascii="Times New Roman" w:eastAsia="Calibri" w:hAnsi="Times New Roman" w:cs="Times New Roman"/>
                <w:b/>
                <w:sz w:val="24"/>
                <w:szCs w:val="24"/>
              </w:rPr>
              <w:t>убернатор</w:t>
            </w:r>
          </w:p>
          <w:p w:rsidR="00A50C8B" w:rsidRPr="009A791B" w:rsidRDefault="00A50C8B" w:rsidP="004D77A9">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9A791B">
              <w:rPr>
                <w:rFonts w:ascii="Times New Roman" w:eastAsia="Calibri" w:hAnsi="Times New Roman" w:cs="Times New Roman"/>
                <w:b/>
                <w:sz w:val="24"/>
                <w:szCs w:val="24"/>
              </w:rPr>
              <w:t>Ненецкого автономного округа</w:t>
            </w:r>
          </w:p>
          <w:p w:rsidR="00A50C8B" w:rsidRPr="009A791B" w:rsidRDefault="00A50C8B" w:rsidP="004D77A9">
            <w:pPr>
              <w:widowControl w:val="0"/>
              <w:autoSpaceDE w:val="0"/>
              <w:autoSpaceDN w:val="0"/>
              <w:adjustRightInd w:val="0"/>
              <w:spacing w:after="0" w:line="240" w:lineRule="auto"/>
              <w:jc w:val="both"/>
              <w:rPr>
                <w:rFonts w:ascii="Times New Roman" w:eastAsia="Calibri" w:hAnsi="Times New Roman" w:cs="Times New Roman"/>
                <w:b/>
                <w:sz w:val="24"/>
                <w:szCs w:val="24"/>
              </w:rPr>
            </w:pPr>
          </w:p>
          <w:p w:rsidR="00A50C8B" w:rsidRPr="009A791B" w:rsidRDefault="00A50C8B" w:rsidP="004D77A9">
            <w:pPr>
              <w:widowControl w:val="0"/>
              <w:tabs>
                <w:tab w:val="left" w:pos="4286"/>
              </w:tabs>
              <w:autoSpaceDE w:val="0"/>
              <w:autoSpaceDN w:val="0"/>
              <w:adjustRightInd w:val="0"/>
              <w:spacing w:before="1000" w:after="0" w:line="240" w:lineRule="auto"/>
              <w:ind w:right="459"/>
              <w:jc w:val="center"/>
              <w:rPr>
                <w:rFonts w:ascii="Times New Roman" w:eastAsia="Calibri" w:hAnsi="Times New Roman" w:cs="Times New Roman"/>
                <w:b/>
                <w:sz w:val="24"/>
                <w:szCs w:val="24"/>
              </w:rPr>
            </w:pPr>
            <w:r w:rsidRPr="009A791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А</w:t>
            </w:r>
            <w:r w:rsidRPr="009A791B">
              <w:rPr>
                <w:rFonts w:ascii="Times New Roman" w:eastAsia="Calibri" w:hAnsi="Times New Roman" w:cs="Times New Roman"/>
                <w:b/>
                <w:sz w:val="24"/>
                <w:szCs w:val="24"/>
              </w:rPr>
              <w:t xml:space="preserve">.В. </w:t>
            </w:r>
            <w:proofErr w:type="spellStart"/>
            <w:r>
              <w:rPr>
                <w:rFonts w:ascii="Times New Roman" w:eastAsia="Calibri" w:hAnsi="Times New Roman" w:cs="Times New Roman"/>
                <w:b/>
                <w:sz w:val="24"/>
                <w:szCs w:val="24"/>
              </w:rPr>
              <w:t>Цыбульский</w:t>
            </w:r>
            <w:proofErr w:type="spellEnd"/>
          </w:p>
        </w:tc>
      </w:tr>
    </w:tbl>
    <w:p w:rsidR="00A50C8B" w:rsidRPr="00890908" w:rsidRDefault="00A50C8B" w:rsidP="00A50C8B">
      <w:pPr>
        <w:widowControl w:val="0"/>
        <w:shd w:val="clear" w:color="auto" w:fill="FFFFFF"/>
        <w:autoSpaceDE w:val="0"/>
        <w:autoSpaceDN w:val="0"/>
        <w:adjustRightInd w:val="0"/>
        <w:spacing w:after="0" w:line="240" w:lineRule="auto"/>
        <w:jc w:val="both"/>
        <w:rPr>
          <w:rFonts w:ascii="Times New Roman" w:eastAsia="Calibri" w:hAnsi="Times New Roman" w:cs="Times New Roman"/>
          <w:sz w:val="100"/>
          <w:szCs w:val="100"/>
        </w:rPr>
      </w:pPr>
    </w:p>
    <w:p w:rsidR="00A50C8B" w:rsidRPr="009A791B" w:rsidRDefault="00A50C8B" w:rsidP="00A50C8B">
      <w:pPr>
        <w:widowControl w:val="0"/>
        <w:shd w:val="clear" w:color="auto" w:fill="FFFFFF"/>
        <w:autoSpaceDE w:val="0"/>
        <w:autoSpaceDN w:val="0"/>
        <w:adjustRightInd w:val="0"/>
        <w:spacing w:after="0" w:line="240" w:lineRule="auto"/>
        <w:jc w:val="both"/>
        <w:rPr>
          <w:rFonts w:ascii="Times New Roman" w:eastAsia="Calibri" w:hAnsi="Times New Roman" w:cs="Times New Roman"/>
          <w:b/>
          <w:bCs/>
          <w:sz w:val="24"/>
          <w:szCs w:val="24"/>
        </w:rPr>
      </w:pPr>
      <w:r w:rsidRPr="009A791B">
        <w:rPr>
          <w:rFonts w:ascii="Times New Roman" w:eastAsia="Calibri" w:hAnsi="Times New Roman" w:cs="Times New Roman"/>
          <w:sz w:val="24"/>
          <w:szCs w:val="24"/>
        </w:rPr>
        <w:t>г. Нарьян-Мар</w:t>
      </w:r>
    </w:p>
    <w:p w:rsidR="00A50C8B" w:rsidRPr="009A791B" w:rsidRDefault="00A50C8B" w:rsidP="00A50C8B">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 _____________ 2018</w:t>
      </w:r>
      <w:r w:rsidRPr="009A791B">
        <w:rPr>
          <w:rFonts w:ascii="Times New Roman" w:eastAsia="Calibri" w:hAnsi="Times New Roman" w:cs="Times New Roman"/>
          <w:sz w:val="24"/>
          <w:szCs w:val="24"/>
        </w:rPr>
        <w:t xml:space="preserve"> года</w:t>
      </w:r>
    </w:p>
    <w:p w:rsidR="00A50C8B" w:rsidRPr="009A791B" w:rsidRDefault="00A50C8B" w:rsidP="00A50C8B">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rsidR="00A50C8B" w:rsidRPr="009A791B" w:rsidRDefault="00A50C8B" w:rsidP="00A50C8B">
      <w:pPr>
        <w:widowControl w:val="0"/>
        <w:shd w:val="clear" w:color="auto" w:fill="FFFFFF"/>
        <w:autoSpaceDE w:val="0"/>
        <w:autoSpaceDN w:val="0"/>
        <w:adjustRightInd w:val="0"/>
        <w:spacing w:after="0" w:line="240" w:lineRule="auto"/>
        <w:jc w:val="both"/>
        <w:rPr>
          <w:rFonts w:ascii="Times New Roman" w:eastAsia="Calibri" w:hAnsi="Times New Roman" w:cs="Times New Roman"/>
          <w:bCs/>
          <w:sz w:val="24"/>
          <w:szCs w:val="24"/>
        </w:rPr>
      </w:pPr>
      <w:r w:rsidRPr="009A791B">
        <w:rPr>
          <w:rFonts w:ascii="Times New Roman" w:eastAsia="Calibri" w:hAnsi="Times New Roman" w:cs="Times New Roman"/>
          <w:sz w:val="24"/>
          <w:szCs w:val="24"/>
        </w:rPr>
        <w:t>№</w:t>
      </w:r>
      <w:r w:rsidRPr="009A791B">
        <w:rPr>
          <w:rFonts w:ascii="Arial" w:eastAsia="Calibri" w:hAnsi="Arial" w:cs="Arial"/>
          <w:sz w:val="24"/>
          <w:szCs w:val="24"/>
        </w:rPr>
        <w:t xml:space="preserve"> </w:t>
      </w:r>
      <w:r w:rsidRPr="009A791B">
        <w:rPr>
          <w:rFonts w:ascii="Times New Roman" w:eastAsia="Calibri" w:hAnsi="Times New Roman" w:cs="Times New Roman"/>
          <w:sz w:val="24"/>
          <w:szCs w:val="24"/>
        </w:rPr>
        <w:t>___-оз</w:t>
      </w:r>
    </w:p>
    <w:p w:rsidR="00A50C8B" w:rsidRDefault="00A50C8B" w:rsidP="00A50C8B"/>
    <w:p w:rsidR="00890908" w:rsidRDefault="00890908" w:rsidP="00A50C8B"/>
    <w:p w:rsidR="00890908" w:rsidRDefault="00890908" w:rsidP="00A50C8B"/>
    <w:p w:rsidR="00890908" w:rsidRDefault="00890908" w:rsidP="00A50C8B"/>
    <w:p w:rsidR="00890908" w:rsidRDefault="00890908" w:rsidP="00A50C8B"/>
    <w:p w:rsidR="00890908" w:rsidRDefault="00890908" w:rsidP="00A50C8B"/>
    <w:p w:rsidR="00890908" w:rsidRDefault="00890908" w:rsidP="00A50C8B"/>
    <w:p w:rsidR="00890908" w:rsidRDefault="00890908" w:rsidP="00A50C8B"/>
    <w:p w:rsidR="00890908" w:rsidRDefault="00890908" w:rsidP="00A50C8B"/>
    <w:p w:rsidR="00890908" w:rsidRDefault="00890908" w:rsidP="00A50C8B"/>
    <w:p w:rsidR="00890908" w:rsidRDefault="00890908" w:rsidP="00A50C8B"/>
    <w:p w:rsidR="00890908" w:rsidRDefault="00890908" w:rsidP="00A50C8B"/>
    <w:p w:rsidR="00890908" w:rsidRDefault="00890908" w:rsidP="00A50C8B"/>
    <w:p w:rsidR="00890908" w:rsidRDefault="00890908" w:rsidP="00A50C8B"/>
    <w:p w:rsidR="00890908" w:rsidRDefault="00890908" w:rsidP="00A50C8B"/>
    <w:p w:rsidR="00890908" w:rsidRDefault="00890908" w:rsidP="00A50C8B"/>
    <w:p w:rsidR="00890908" w:rsidRDefault="00890908" w:rsidP="00A50C8B"/>
    <w:p w:rsidR="00890908" w:rsidRDefault="00890908" w:rsidP="00A50C8B"/>
    <w:p w:rsidR="00890908" w:rsidRDefault="00890908" w:rsidP="00A50C8B"/>
    <w:p w:rsidR="00890908" w:rsidRDefault="00890908" w:rsidP="00A50C8B"/>
    <w:p w:rsidR="00890908" w:rsidRDefault="00890908" w:rsidP="00A50C8B"/>
    <w:p w:rsidR="00890908" w:rsidRDefault="00890908" w:rsidP="00A50C8B"/>
    <w:p w:rsidR="00890908" w:rsidRDefault="00890908" w:rsidP="00A50C8B"/>
    <w:p w:rsidR="00890908" w:rsidRDefault="00890908" w:rsidP="00A50C8B"/>
    <w:p w:rsidR="00890908" w:rsidRDefault="00890908" w:rsidP="00A50C8B"/>
    <w:p w:rsidR="00037EA8" w:rsidRDefault="00037EA8" w:rsidP="00A50C8B"/>
    <w:p w:rsidR="00890908" w:rsidRDefault="00890908" w:rsidP="00A50C8B"/>
    <w:p w:rsidR="00A50C8B" w:rsidRPr="00180403" w:rsidRDefault="00A50C8B" w:rsidP="0061104F">
      <w:pPr>
        <w:spacing w:after="0" w:line="240" w:lineRule="auto"/>
        <w:ind w:left="4820"/>
        <w:outlineLvl w:val="0"/>
        <w:rPr>
          <w:rFonts w:ascii="Times New Roman" w:hAnsi="Times New Roman" w:cs="Times New Roman"/>
          <w:bCs/>
          <w:sz w:val="24"/>
          <w:szCs w:val="24"/>
        </w:rPr>
      </w:pPr>
      <w:r w:rsidRPr="00180403">
        <w:rPr>
          <w:rFonts w:ascii="Times New Roman" w:hAnsi="Times New Roman" w:cs="Times New Roman"/>
          <w:bCs/>
          <w:sz w:val="24"/>
          <w:szCs w:val="24"/>
        </w:rPr>
        <w:t xml:space="preserve">Приложение </w:t>
      </w:r>
    </w:p>
    <w:p w:rsidR="00A50C8B" w:rsidRDefault="00A50C8B" w:rsidP="0061104F">
      <w:pPr>
        <w:spacing w:after="0" w:line="240" w:lineRule="auto"/>
        <w:ind w:left="4820"/>
        <w:outlineLvl w:val="0"/>
        <w:rPr>
          <w:rFonts w:ascii="Times New Roman" w:hAnsi="Times New Roman" w:cs="Times New Roman"/>
          <w:bCs/>
          <w:sz w:val="24"/>
          <w:szCs w:val="24"/>
        </w:rPr>
      </w:pPr>
      <w:r w:rsidRPr="00180403">
        <w:rPr>
          <w:rFonts w:ascii="Times New Roman" w:hAnsi="Times New Roman" w:cs="Times New Roman"/>
          <w:bCs/>
          <w:sz w:val="24"/>
          <w:szCs w:val="24"/>
        </w:rPr>
        <w:t xml:space="preserve">к закону Ненецкого автономного округа </w:t>
      </w:r>
    </w:p>
    <w:p w:rsidR="00A50C8B" w:rsidRDefault="00A50C8B" w:rsidP="0061104F">
      <w:pPr>
        <w:spacing w:after="0" w:line="240" w:lineRule="auto"/>
        <w:ind w:left="4820"/>
        <w:outlineLvl w:val="0"/>
        <w:rPr>
          <w:rFonts w:ascii="Times New Roman" w:hAnsi="Times New Roman" w:cs="Times New Roman"/>
          <w:bCs/>
          <w:sz w:val="24"/>
          <w:szCs w:val="24"/>
        </w:rPr>
      </w:pPr>
      <w:r w:rsidRPr="00180403">
        <w:rPr>
          <w:rFonts w:ascii="Times New Roman" w:hAnsi="Times New Roman" w:cs="Times New Roman"/>
          <w:bCs/>
          <w:sz w:val="24"/>
          <w:szCs w:val="24"/>
        </w:rPr>
        <w:t xml:space="preserve">от </w:t>
      </w:r>
      <w:r w:rsidR="0061104F">
        <w:rPr>
          <w:rFonts w:ascii="Times New Roman" w:hAnsi="Times New Roman" w:cs="Times New Roman"/>
          <w:sz w:val="24"/>
          <w:szCs w:val="24"/>
        </w:rPr>
        <w:t>___.___.2018</w:t>
      </w:r>
      <w:r w:rsidRPr="00180403">
        <w:rPr>
          <w:rFonts w:ascii="Times New Roman" w:hAnsi="Times New Roman" w:cs="Times New Roman"/>
          <w:sz w:val="24"/>
          <w:szCs w:val="24"/>
        </w:rPr>
        <w:t xml:space="preserve"> </w:t>
      </w:r>
      <w:r w:rsidR="0061104F">
        <w:rPr>
          <w:rFonts w:ascii="Times New Roman" w:hAnsi="Times New Roman" w:cs="Times New Roman"/>
          <w:bCs/>
          <w:sz w:val="24"/>
          <w:szCs w:val="24"/>
        </w:rPr>
        <w:t>№ ___</w:t>
      </w:r>
      <w:r>
        <w:rPr>
          <w:rFonts w:ascii="Times New Roman" w:hAnsi="Times New Roman" w:cs="Times New Roman"/>
          <w:bCs/>
          <w:sz w:val="24"/>
          <w:szCs w:val="24"/>
        </w:rPr>
        <w:t>-оз</w:t>
      </w:r>
      <w:r w:rsidRPr="00180403">
        <w:rPr>
          <w:rFonts w:ascii="Times New Roman" w:hAnsi="Times New Roman" w:cs="Times New Roman"/>
          <w:bCs/>
          <w:sz w:val="24"/>
          <w:szCs w:val="24"/>
        </w:rPr>
        <w:t xml:space="preserve">              </w:t>
      </w:r>
    </w:p>
    <w:p w:rsidR="00A50C8B" w:rsidRPr="00180403" w:rsidRDefault="00A50C8B" w:rsidP="0061104F">
      <w:pPr>
        <w:spacing w:after="0" w:line="240" w:lineRule="auto"/>
        <w:ind w:left="4820"/>
        <w:outlineLvl w:val="0"/>
        <w:rPr>
          <w:rFonts w:ascii="Times New Roman" w:hAnsi="Times New Roman" w:cs="Times New Roman"/>
          <w:bCs/>
          <w:sz w:val="24"/>
          <w:szCs w:val="24"/>
        </w:rPr>
      </w:pPr>
      <w:r w:rsidRPr="00180403">
        <w:rPr>
          <w:rFonts w:ascii="Times New Roman" w:hAnsi="Times New Roman" w:cs="Times New Roman"/>
          <w:bCs/>
          <w:sz w:val="24"/>
          <w:szCs w:val="24"/>
        </w:rPr>
        <w:t>«</w:t>
      </w:r>
      <w:r w:rsidRPr="00180403">
        <w:rPr>
          <w:rFonts w:ascii="Times New Roman" w:hAnsi="Times New Roman" w:cs="Times New Roman"/>
          <w:sz w:val="24"/>
          <w:szCs w:val="24"/>
        </w:rPr>
        <w:t>О</w:t>
      </w:r>
      <w:r>
        <w:rPr>
          <w:rFonts w:ascii="Times New Roman" w:hAnsi="Times New Roman" w:cs="Times New Roman"/>
          <w:sz w:val="24"/>
          <w:szCs w:val="24"/>
        </w:rPr>
        <w:t>б утверждении методики распределения между муниципальными образованиями Ненецкого автономного округа субвенций из</w:t>
      </w:r>
      <w:r w:rsidR="002F5421">
        <w:rPr>
          <w:rFonts w:ascii="Times New Roman" w:hAnsi="Times New Roman" w:cs="Times New Roman"/>
          <w:sz w:val="24"/>
          <w:szCs w:val="24"/>
        </w:rPr>
        <w:t> </w:t>
      </w:r>
      <w:r>
        <w:rPr>
          <w:rFonts w:ascii="Times New Roman" w:hAnsi="Times New Roman" w:cs="Times New Roman"/>
          <w:sz w:val="24"/>
          <w:szCs w:val="24"/>
        </w:rPr>
        <w:t xml:space="preserve">окружного бюджета </w:t>
      </w:r>
      <w:r w:rsidR="002F5421">
        <w:rPr>
          <w:rFonts w:ascii="Times New Roman" w:hAnsi="Times New Roman" w:cs="Times New Roman"/>
          <w:sz w:val="24"/>
          <w:szCs w:val="24"/>
        </w:rPr>
        <w:t>на осуществление полномочий по первичному воинскому учету на территориях, где отсутствуют военные комиссариаты, финансовое обеспечение которых осуществляется за счет субвенций из федерального бюджета</w:t>
      </w:r>
      <w:r w:rsidRPr="00180403">
        <w:rPr>
          <w:rFonts w:ascii="Times New Roman" w:hAnsi="Times New Roman" w:cs="Times New Roman"/>
          <w:bCs/>
          <w:sz w:val="24"/>
          <w:szCs w:val="24"/>
        </w:rPr>
        <w:t>»</w:t>
      </w:r>
    </w:p>
    <w:p w:rsidR="002F5421" w:rsidRPr="00890908" w:rsidRDefault="002F5421" w:rsidP="00A50C8B">
      <w:pPr>
        <w:pStyle w:val="ConsPlusTitle"/>
        <w:jc w:val="center"/>
        <w:rPr>
          <w:sz w:val="60"/>
          <w:szCs w:val="60"/>
        </w:rPr>
      </w:pPr>
    </w:p>
    <w:p w:rsidR="00A50C8B" w:rsidRPr="0061104F" w:rsidRDefault="00A50C8B" w:rsidP="00723814">
      <w:pPr>
        <w:pStyle w:val="ConsPlusTitle"/>
        <w:jc w:val="center"/>
        <w:rPr>
          <w:sz w:val="28"/>
          <w:szCs w:val="28"/>
        </w:rPr>
      </w:pPr>
      <w:r w:rsidRPr="0061104F">
        <w:rPr>
          <w:sz w:val="28"/>
          <w:szCs w:val="28"/>
        </w:rPr>
        <w:t>Методика распределения</w:t>
      </w:r>
    </w:p>
    <w:p w:rsidR="00A50C8B" w:rsidRPr="0061104F" w:rsidRDefault="00A50C8B" w:rsidP="00723814">
      <w:pPr>
        <w:pStyle w:val="ConsPlusTitle"/>
        <w:jc w:val="center"/>
        <w:rPr>
          <w:sz w:val="28"/>
          <w:szCs w:val="28"/>
        </w:rPr>
      </w:pPr>
      <w:r w:rsidRPr="0061104F">
        <w:rPr>
          <w:sz w:val="28"/>
          <w:szCs w:val="28"/>
        </w:rPr>
        <w:t xml:space="preserve"> между муниципальными образованиями </w:t>
      </w:r>
    </w:p>
    <w:p w:rsidR="00A50C8B" w:rsidRPr="0061104F" w:rsidRDefault="00A50C8B" w:rsidP="00723814">
      <w:pPr>
        <w:pStyle w:val="ConsPlusTitle"/>
        <w:jc w:val="center"/>
        <w:rPr>
          <w:sz w:val="28"/>
          <w:szCs w:val="28"/>
        </w:rPr>
      </w:pPr>
      <w:r w:rsidRPr="0061104F">
        <w:rPr>
          <w:sz w:val="28"/>
          <w:szCs w:val="28"/>
        </w:rPr>
        <w:t>Ненецкого автономного округа субвенций</w:t>
      </w:r>
    </w:p>
    <w:p w:rsidR="00A50C8B" w:rsidRPr="0061104F" w:rsidRDefault="00A50C8B" w:rsidP="00723814">
      <w:pPr>
        <w:pStyle w:val="ConsPlusTitle"/>
        <w:jc w:val="center"/>
        <w:rPr>
          <w:sz w:val="28"/>
          <w:szCs w:val="28"/>
        </w:rPr>
      </w:pPr>
      <w:r w:rsidRPr="0061104F">
        <w:rPr>
          <w:sz w:val="28"/>
          <w:szCs w:val="28"/>
        </w:rPr>
        <w:t xml:space="preserve"> из окружного бюджета на осуществление</w:t>
      </w:r>
    </w:p>
    <w:p w:rsidR="00A50C8B" w:rsidRPr="0061104F" w:rsidRDefault="00A50C8B" w:rsidP="00723814">
      <w:pPr>
        <w:pStyle w:val="ConsPlusTitle"/>
        <w:jc w:val="center"/>
        <w:rPr>
          <w:sz w:val="28"/>
          <w:szCs w:val="28"/>
        </w:rPr>
      </w:pPr>
      <w:r w:rsidRPr="0061104F">
        <w:rPr>
          <w:sz w:val="28"/>
          <w:szCs w:val="28"/>
        </w:rPr>
        <w:t xml:space="preserve"> полномочий по первичному воинскому учету </w:t>
      </w:r>
    </w:p>
    <w:p w:rsidR="00A50C8B" w:rsidRPr="0061104F" w:rsidRDefault="00A50C8B" w:rsidP="00723814">
      <w:pPr>
        <w:pStyle w:val="ConsPlusTitle"/>
        <w:jc w:val="center"/>
        <w:rPr>
          <w:sz w:val="28"/>
          <w:szCs w:val="28"/>
        </w:rPr>
      </w:pPr>
      <w:r w:rsidRPr="0061104F">
        <w:rPr>
          <w:sz w:val="28"/>
          <w:szCs w:val="28"/>
        </w:rPr>
        <w:t xml:space="preserve">на территориях, где отсутствуют военные комиссариаты, </w:t>
      </w:r>
    </w:p>
    <w:p w:rsidR="00A50C8B" w:rsidRPr="0061104F" w:rsidRDefault="00A50C8B" w:rsidP="00723814">
      <w:pPr>
        <w:pStyle w:val="ConsPlusTitle"/>
        <w:jc w:val="center"/>
        <w:rPr>
          <w:sz w:val="28"/>
          <w:szCs w:val="28"/>
        </w:rPr>
      </w:pPr>
      <w:r w:rsidRPr="0061104F">
        <w:rPr>
          <w:sz w:val="28"/>
          <w:szCs w:val="28"/>
        </w:rPr>
        <w:t xml:space="preserve">финансовое обеспечение которых осуществляется </w:t>
      </w:r>
    </w:p>
    <w:p w:rsidR="00A50C8B" w:rsidRPr="0061104F" w:rsidRDefault="00A50C8B" w:rsidP="00723814">
      <w:pPr>
        <w:pStyle w:val="ConsPlusTitle"/>
        <w:jc w:val="center"/>
        <w:rPr>
          <w:sz w:val="28"/>
          <w:szCs w:val="28"/>
        </w:rPr>
      </w:pPr>
      <w:r w:rsidRPr="0061104F">
        <w:rPr>
          <w:sz w:val="28"/>
          <w:szCs w:val="28"/>
        </w:rPr>
        <w:t>за счет субвенций из федерального бюджета</w:t>
      </w:r>
    </w:p>
    <w:p w:rsidR="00A50C8B" w:rsidRPr="00890908" w:rsidRDefault="00A50C8B" w:rsidP="00A50C8B">
      <w:pPr>
        <w:pStyle w:val="ConsPlusNormal"/>
        <w:ind w:firstLine="540"/>
        <w:jc w:val="both"/>
        <w:rPr>
          <w:sz w:val="80"/>
          <w:szCs w:val="80"/>
        </w:rPr>
      </w:pPr>
    </w:p>
    <w:p w:rsidR="00A50C8B" w:rsidRDefault="00A50C8B" w:rsidP="002F5421">
      <w:pPr>
        <w:pStyle w:val="ConsPlusNormal"/>
        <w:ind w:firstLine="709"/>
        <w:jc w:val="both"/>
        <w:rPr>
          <w:szCs w:val="24"/>
        </w:rPr>
      </w:pPr>
      <w:r w:rsidRPr="00180403">
        <w:rPr>
          <w:szCs w:val="24"/>
        </w:rPr>
        <w:t>1. Распределение субвенций из окружного бюджета между муниципальными образованиями Ненецкого автономного округа</w:t>
      </w:r>
      <w:r w:rsidR="0061104F">
        <w:rPr>
          <w:szCs w:val="24"/>
        </w:rPr>
        <w:t xml:space="preserve"> </w:t>
      </w:r>
      <w:r w:rsidR="0061104F" w:rsidRPr="00C7750A">
        <w:rPr>
          <w:szCs w:val="24"/>
        </w:rPr>
        <w:t>(далее – муниципальные образования)</w:t>
      </w:r>
      <w:r w:rsidRPr="00C7750A">
        <w:rPr>
          <w:szCs w:val="24"/>
        </w:rPr>
        <w:t xml:space="preserve"> </w:t>
      </w:r>
      <w:r w:rsidRPr="00180403">
        <w:rPr>
          <w:szCs w:val="24"/>
        </w:rPr>
        <w:t>производится в целях финансирования расходов на осуществление передаваемых Российской Федерацией органам местного самоуправления поселений и органам местного с</w:t>
      </w:r>
      <w:r w:rsidR="00723814">
        <w:rPr>
          <w:szCs w:val="24"/>
        </w:rPr>
        <w:t xml:space="preserve">амоуправления городских округов </w:t>
      </w:r>
      <w:r w:rsidR="0061104F">
        <w:rPr>
          <w:szCs w:val="24"/>
        </w:rPr>
        <w:t xml:space="preserve">(далее – </w:t>
      </w:r>
      <w:r w:rsidRPr="00180403">
        <w:rPr>
          <w:szCs w:val="24"/>
        </w:rPr>
        <w:t xml:space="preserve">органы местного самоуправления) полномочий на осуществление первичного </w:t>
      </w:r>
      <w:r w:rsidR="00723814">
        <w:rPr>
          <w:szCs w:val="24"/>
        </w:rPr>
        <w:t xml:space="preserve">воинского учета на территориях,                                 </w:t>
      </w:r>
      <w:r w:rsidRPr="00180403">
        <w:rPr>
          <w:szCs w:val="24"/>
        </w:rPr>
        <w:t>где о</w:t>
      </w:r>
      <w:r w:rsidR="00723814">
        <w:rPr>
          <w:szCs w:val="24"/>
        </w:rPr>
        <w:t xml:space="preserve">тсутствуют военные комиссариаты </w:t>
      </w:r>
      <w:r w:rsidR="0061104F">
        <w:rPr>
          <w:szCs w:val="24"/>
        </w:rPr>
        <w:t xml:space="preserve">(далее – </w:t>
      </w:r>
      <w:r w:rsidRPr="00180403">
        <w:rPr>
          <w:szCs w:val="24"/>
        </w:rPr>
        <w:t>субвенции).</w:t>
      </w:r>
    </w:p>
    <w:p w:rsidR="00A50C8B" w:rsidRPr="00180403" w:rsidRDefault="0085061C" w:rsidP="00A50C8B">
      <w:pPr>
        <w:pStyle w:val="ConsPlusNormal"/>
        <w:ind w:firstLine="709"/>
        <w:jc w:val="both"/>
        <w:rPr>
          <w:szCs w:val="24"/>
        </w:rPr>
      </w:pPr>
      <w:r>
        <w:rPr>
          <w:szCs w:val="24"/>
        </w:rPr>
        <w:t>2. </w:t>
      </w:r>
      <w:r w:rsidR="00A50C8B" w:rsidRPr="00180403">
        <w:rPr>
          <w:szCs w:val="24"/>
        </w:rPr>
        <w:t>Размер субвенции, предоставляемой муниципальному образованию, определяется в следующем порядке:</w:t>
      </w:r>
    </w:p>
    <w:p w:rsidR="00A50C8B" w:rsidRPr="00180403" w:rsidRDefault="00A50C8B" w:rsidP="00A50C8B">
      <w:pPr>
        <w:pStyle w:val="ConsPlusNormal"/>
        <w:ind w:firstLine="709"/>
        <w:jc w:val="both"/>
        <w:rPr>
          <w:szCs w:val="24"/>
        </w:rPr>
      </w:pPr>
      <w:r w:rsidRPr="00180403">
        <w:rPr>
          <w:szCs w:val="24"/>
        </w:rPr>
        <w:t xml:space="preserve">1) для каждого муниципального образования </w:t>
      </w:r>
      <w:r w:rsidR="00723814" w:rsidRPr="00C7750A">
        <w:rPr>
          <w:szCs w:val="24"/>
        </w:rPr>
        <w:t>определяются</w:t>
      </w:r>
      <w:r w:rsidR="00723814">
        <w:rPr>
          <w:szCs w:val="24"/>
        </w:rPr>
        <w:t xml:space="preserve"> </w:t>
      </w:r>
      <w:r w:rsidR="002B2631" w:rsidRPr="00C70D5E">
        <w:rPr>
          <w:szCs w:val="24"/>
        </w:rPr>
        <w:t xml:space="preserve">нормативные </w:t>
      </w:r>
      <w:r w:rsidRPr="00C70D5E">
        <w:rPr>
          <w:szCs w:val="24"/>
        </w:rPr>
        <w:t>материальные затраты</w:t>
      </w:r>
      <w:r w:rsidRPr="00180403">
        <w:rPr>
          <w:szCs w:val="24"/>
        </w:rPr>
        <w:t xml:space="preserve"> на содержание одного военно-учетного работника органа местного самоуправления</w:t>
      </w:r>
      <w:r w:rsidR="00723814">
        <w:rPr>
          <w:szCs w:val="24"/>
        </w:rPr>
        <w:t xml:space="preserve"> </w:t>
      </w:r>
      <w:r w:rsidR="00723814" w:rsidRPr="00C7750A">
        <w:rPr>
          <w:szCs w:val="24"/>
        </w:rPr>
        <w:t>(</w:t>
      </w:r>
      <w:proofErr w:type="spellStart"/>
      <w:r w:rsidR="00723814" w:rsidRPr="00C7750A">
        <w:rPr>
          <w:szCs w:val="24"/>
        </w:rPr>
        <w:t>S</w:t>
      </w:r>
      <w:r w:rsidR="00723814" w:rsidRPr="00C7750A">
        <w:rPr>
          <w:szCs w:val="24"/>
          <w:vertAlign w:val="subscript"/>
        </w:rPr>
        <w:t>i</w:t>
      </w:r>
      <w:proofErr w:type="spellEnd"/>
      <w:r w:rsidR="00723814" w:rsidRPr="00C7750A">
        <w:rPr>
          <w:szCs w:val="24"/>
        </w:rPr>
        <w:t>) по формуле</w:t>
      </w:r>
      <w:r w:rsidRPr="00180403">
        <w:rPr>
          <w:szCs w:val="24"/>
        </w:rPr>
        <w:t>:</w:t>
      </w:r>
    </w:p>
    <w:p w:rsidR="00A50C8B" w:rsidRPr="00180403" w:rsidRDefault="00A50C8B" w:rsidP="00A50C8B">
      <w:pPr>
        <w:pStyle w:val="ConsPlusNormal"/>
        <w:ind w:firstLine="709"/>
        <w:jc w:val="both"/>
        <w:rPr>
          <w:szCs w:val="24"/>
        </w:rPr>
      </w:pPr>
    </w:p>
    <w:p w:rsidR="00A50C8B" w:rsidRDefault="00A50C8B" w:rsidP="00723814">
      <w:pPr>
        <w:pStyle w:val="ConsPlusNormal"/>
        <w:ind w:firstLine="709"/>
        <w:jc w:val="both"/>
        <w:rPr>
          <w:szCs w:val="24"/>
        </w:rPr>
      </w:pPr>
      <w:proofErr w:type="spellStart"/>
      <w:r w:rsidRPr="00180403">
        <w:rPr>
          <w:szCs w:val="24"/>
        </w:rPr>
        <w:t>S</w:t>
      </w:r>
      <w:r w:rsidRPr="00806027">
        <w:rPr>
          <w:szCs w:val="24"/>
          <w:vertAlign w:val="subscript"/>
        </w:rPr>
        <w:t>i</w:t>
      </w:r>
      <w:proofErr w:type="spellEnd"/>
      <w:r w:rsidRPr="00180403">
        <w:rPr>
          <w:szCs w:val="24"/>
        </w:rPr>
        <w:t xml:space="preserve"> = </w:t>
      </w:r>
      <w:proofErr w:type="spellStart"/>
      <w:r w:rsidRPr="00180403">
        <w:rPr>
          <w:szCs w:val="24"/>
        </w:rPr>
        <w:t>S</w:t>
      </w:r>
      <w:r w:rsidRPr="00806027">
        <w:rPr>
          <w:szCs w:val="24"/>
          <w:vertAlign w:val="subscript"/>
        </w:rPr>
        <w:t>аренда</w:t>
      </w:r>
      <w:proofErr w:type="spellEnd"/>
      <w:r w:rsidRPr="00806027">
        <w:rPr>
          <w:szCs w:val="24"/>
          <w:vertAlign w:val="subscript"/>
        </w:rPr>
        <w:t xml:space="preserve"> </w:t>
      </w:r>
      <w:r w:rsidRPr="00180403">
        <w:rPr>
          <w:szCs w:val="24"/>
        </w:rPr>
        <w:t xml:space="preserve">+ </w:t>
      </w:r>
      <w:proofErr w:type="spellStart"/>
      <w:r w:rsidRPr="00180403">
        <w:rPr>
          <w:szCs w:val="24"/>
        </w:rPr>
        <w:t>S</w:t>
      </w:r>
      <w:r w:rsidRPr="00806027">
        <w:rPr>
          <w:szCs w:val="24"/>
          <w:vertAlign w:val="subscript"/>
        </w:rPr>
        <w:t>связь</w:t>
      </w:r>
      <w:proofErr w:type="spellEnd"/>
      <w:r w:rsidRPr="00180403">
        <w:rPr>
          <w:szCs w:val="24"/>
        </w:rPr>
        <w:t xml:space="preserve"> + </w:t>
      </w:r>
      <w:proofErr w:type="spellStart"/>
      <w:r w:rsidRPr="00180403">
        <w:rPr>
          <w:szCs w:val="24"/>
        </w:rPr>
        <w:t>S</w:t>
      </w:r>
      <w:r w:rsidRPr="00806027">
        <w:rPr>
          <w:szCs w:val="24"/>
          <w:vertAlign w:val="subscript"/>
        </w:rPr>
        <w:t>трансп</w:t>
      </w:r>
      <w:proofErr w:type="spellEnd"/>
      <w:r w:rsidRPr="00180403">
        <w:rPr>
          <w:szCs w:val="24"/>
        </w:rPr>
        <w:t xml:space="preserve"> + </w:t>
      </w:r>
      <w:proofErr w:type="spellStart"/>
      <w:r w:rsidRPr="00180403">
        <w:rPr>
          <w:szCs w:val="24"/>
        </w:rPr>
        <w:t>S</w:t>
      </w:r>
      <w:r w:rsidRPr="00806027">
        <w:rPr>
          <w:szCs w:val="24"/>
          <w:vertAlign w:val="subscript"/>
        </w:rPr>
        <w:t>ком.расх</w:t>
      </w:r>
      <w:proofErr w:type="spellEnd"/>
      <w:r w:rsidRPr="00806027">
        <w:rPr>
          <w:szCs w:val="24"/>
          <w:vertAlign w:val="subscript"/>
        </w:rPr>
        <w:t xml:space="preserve"> </w:t>
      </w:r>
      <w:r w:rsidRPr="00180403">
        <w:rPr>
          <w:szCs w:val="24"/>
        </w:rPr>
        <w:t xml:space="preserve">+ </w:t>
      </w:r>
      <w:proofErr w:type="spellStart"/>
      <w:r w:rsidRPr="00180403">
        <w:rPr>
          <w:szCs w:val="24"/>
        </w:rPr>
        <w:t>S</w:t>
      </w:r>
      <w:r w:rsidRPr="00806027">
        <w:rPr>
          <w:szCs w:val="24"/>
          <w:vertAlign w:val="subscript"/>
        </w:rPr>
        <w:t>ком.усл</w:t>
      </w:r>
      <w:proofErr w:type="spellEnd"/>
      <w:r w:rsidRPr="00806027">
        <w:rPr>
          <w:szCs w:val="24"/>
          <w:vertAlign w:val="subscript"/>
        </w:rPr>
        <w:t xml:space="preserve"> </w:t>
      </w:r>
      <w:r w:rsidRPr="00180403">
        <w:rPr>
          <w:szCs w:val="24"/>
        </w:rPr>
        <w:t xml:space="preserve">+ </w:t>
      </w:r>
      <w:proofErr w:type="spellStart"/>
      <w:r w:rsidRPr="00180403">
        <w:rPr>
          <w:szCs w:val="24"/>
        </w:rPr>
        <w:t>S</w:t>
      </w:r>
      <w:r w:rsidRPr="00806027">
        <w:rPr>
          <w:szCs w:val="24"/>
          <w:vertAlign w:val="subscript"/>
        </w:rPr>
        <w:t>мат.обесп</w:t>
      </w:r>
      <w:proofErr w:type="spellEnd"/>
      <w:r w:rsidRPr="00180403">
        <w:rPr>
          <w:szCs w:val="24"/>
        </w:rPr>
        <w:t>,</w:t>
      </w:r>
      <w:r w:rsidR="00723814">
        <w:rPr>
          <w:szCs w:val="24"/>
        </w:rPr>
        <w:t xml:space="preserve"> </w:t>
      </w:r>
      <w:r w:rsidRPr="00180403">
        <w:rPr>
          <w:szCs w:val="24"/>
        </w:rPr>
        <w:t>где:</w:t>
      </w:r>
    </w:p>
    <w:p w:rsidR="00C57118" w:rsidRPr="00180403" w:rsidRDefault="00C57118" w:rsidP="00723814">
      <w:pPr>
        <w:pStyle w:val="ConsPlusNormal"/>
        <w:ind w:firstLine="709"/>
        <w:jc w:val="both"/>
        <w:rPr>
          <w:szCs w:val="24"/>
        </w:rPr>
      </w:pPr>
    </w:p>
    <w:p w:rsidR="00A50C8B" w:rsidRPr="00180403" w:rsidRDefault="00A50C8B" w:rsidP="00A50C8B">
      <w:pPr>
        <w:pStyle w:val="ConsPlusNormal"/>
        <w:ind w:firstLine="709"/>
        <w:jc w:val="both"/>
        <w:rPr>
          <w:szCs w:val="24"/>
        </w:rPr>
      </w:pPr>
      <w:proofErr w:type="spellStart"/>
      <w:r w:rsidRPr="00180403">
        <w:rPr>
          <w:szCs w:val="24"/>
        </w:rPr>
        <w:t>S</w:t>
      </w:r>
      <w:r w:rsidRPr="00806027">
        <w:rPr>
          <w:szCs w:val="24"/>
          <w:vertAlign w:val="subscript"/>
        </w:rPr>
        <w:t>аренда</w:t>
      </w:r>
      <w:proofErr w:type="spellEnd"/>
      <w:r w:rsidRPr="00180403">
        <w:rPr>
          <w:szCs w:val="24"/>
        </w:rPr>
        <w:t xml:space="preserve"> - расходы на оплату аренды помещений;</w:t>
      </w:r>
    </w:p>
    <w:p w:rsidR="00A50C8B" w:rsidRPr="00180403" w:rsidRDefault="00A50C8B" w:rsidP="00A50C8B">
      <w:pPr>
        <w:pStyle w:val="ConsPlusNormal"/>
        <w:ind w:firstLine="709"/>
        <w:jc w:val="both"/>
        <w:rPr>
          <w:szCs w:val="24"/>
        </w:rPr>
      </w:pPr>
      <w:proofErr w:type="spellStart"/>
      <w:r w:rsidRPr="00180403">
        <w:rPr>
          <w:szCs w:val="24"/>
        </w:rPr>
        <w:t>S</w:t>
      </w:r>
      <w:r w:rsidRPr="00806027">
        <w:rPr>
          <w:szCs w:val="24"/>
          <w:vertAlign w:val="subscript"/>
        </w:rPr>
        <w:t>связь</w:t>
      </w:r>
      <w:proofErr w:type="spellEnd"/>
      <w:r w:rsidRPr="00180403">
        <w:rPr>
          <w:szCs w:val="24"/>
        </w:rPr>
        <w:t xml:space="preserve"> - расходы на оплату услуг связи;</w:t>
      </w:r>
    </w:p>
    <w:p w:rsidR="00A50C8B" w:rsidRPr="00180403" w:rsidRDefault="00A50C8B" w:rsidP="00A50C8B">
      <w:pPr>
        <w:pStyle w:val="ConsPlusNormal"/>
        <w:ind w:firstLine="709"/>
        <w:jc w:val="both"/>
        <w:rPr>
          <w:szCs w:val="24"/>
        </w:rPr>
      </w:pPr>
      <w:proofErr w:type="spellStart"/>
      <w:r w:rsidRPr="00180403">
        <w:rPr>
          <w:szCs w:val="24"/>
        </w:rPr>
        <w:t>S</w:t>
      </w:r>
      <w:r w:rsidRPr="00806027">
        <w:rPr>
          <w:szCs w:val="24"/>
          <w:vertAlign w:val="subscript"/>
        </w:rPr>
        <w:t>трансп</w:t>
      </w:r>
      <w:proofErr w:type="spellEnd"/>
      <w:r w:rsidRPr="00180403">
        <w:rPr>
          <w:szCs w:val="24"/>
        </w:rPr>
        <w:t xml:space="preserve"> - расходы на оплату транспортных услуг;</w:t>
      </w:r>
    </w:p>
    <w:p w:rsidR="00A50C8B" w:rsidRPr="00180403" w:rsidRDefault="00A50C8B" w:rsidP="00A50C8B">
      <w:pPr>
        <w:pStyle w:val="ConsPlusNormal"/>
        <w:ind w:firstLine="709"/>
        <w:jc w:val="both"/>
        <w:rPr>
          <w:szCs w:val="24"/>
        </w:rPr>
      </w:pPr>
      <w:proofErr w:type="spellStart"/>
      <w:r w:rsidRPr="00180403">
        <w:rPr>
          <w:szCs w:val="24"/>
        </w:rPr>
        <w:t>S</w:t>
      </w:r>
      <w:r w:rsidRPr="00806027">
        <w:rPr>
          <w:szCs w:val="24"/>
          <w:vertAlign w:val="subscript"/>
        </w:rPr>
        <w:t>ком.расх</w:t>
      </w:r>
      <w:proofErr w:type="spellEnd"/>
      <w:r w:rsidRPr="00806027">
        <w:rPr>
          <w:szCs w:val="24"/>
          <w:vertAlign w:val="subscript"/>
        </w:rPr>
        <w:t xml:space="preserve"> </w:t>
      </w:r>
      <w:r w:rsidRPr="00180403">
        <w:rPr>
          <w:szCs w:val="24"/>
        </w:rPr>
        <w:t>- командировочные расходы;</w:t>
      </w:r>
    </w:p>
    <w:p w:rsidR="00A50C8B" w:rsidRPr="00180403" w:rsidRDefault="00A50C8B" w:rsidP="00A50C8B">
      <w:pPr>
        <w:pStyle w:val="ConsPlusNormal"/>
        <w:ind w:firstLine="709"/>
        <w:jc w:val="both"/>
        <w:rPr>
          <w:szCs w:val="24"/>
        </w:rPr>
      </w:pPr>
      <w:proofErr w:type="spellStart"/>
      <w:r w:rsidRPr="00180403">
        <w:rPr>
          <w:szCs w:val="24"/>
        </w:rPr>
        <w:t>S</w:t>
      </w:r>
      <w:r w:rsidRPr="00806027">
        <w:rPr>
          <w:szCs w:val="24"/>
          <w:vertAlign w:val="subscript"/>
        </w:rPr>
        <w:t>ком.усл</w:t>
      </w:r>
      <w:proofErr w:type="spellEnd"/>
      <w:r w:rsidRPr="00806027">
        <w:rPr>
          <w:szCs w:val="24"/>
          <w:vertAlign w:val="subscript"/>
        </w:rPr>
        <w:t xml:space="preserve"> </w:t>
      </w:r>
      <w:r w:rsidRPr="00180403">
        <w:rPr>
          <w:szCs w:val="24"/>
        </w:rPr>
        <w:t>- расходы на оплату коммунальных услуг;</w:t>
      </w:r>
    </w:p>
    <w:p w:rsidR="00E114B3" w:rsidRDefault="00723814" w:rsidP="00A50C8B">
      <w:pPr>
        <w:pStyle w:val="ConsPlusNormal"/>
        <w:ind w:firstLine="709"/>
        <w:jc w:val="both"/>
        <w:rPr>
          <w:szCs w:val="24"/>
        </w:rPr>
      </w:pPr>
      <w:proofErr w:type="spellStart"/>
      <w:r>
        <w:rPr>
          <w:szCs w:val="24"/>
        </w:rPr>
        <w:t>S</w:t>
      </w:r>
      <w:r w:rsidRPr="00806027">
        <w:rPr>
          <w:szCs w:val="24"/>
          <w:vertAlign w:val="subscript"/>
        </w:rPr>
        <w:t>мат.обесп</w:t>
      </w:r>
      <w:proofErr w:type="spellEnd"/>
      <w:r w:rsidRPr="00806027">
        <w:rPr>
          <w:szCs w:val="24"/>
          <w:vertAlign w:val="subscript"/>
        </w:rPr>
        <w:t xml:space="preserve"> </w:t>
      </w:r>
      <w:r w:rsidR="00A50C8B" w:rsidRPr="00180403">
        <w:rPr>
          <w:szCs w:val="24"/>
        </w:rPr>
        <w:t xml:space="preserve">- расходы на обеспечение мебелью, инвентарем, оргтехникой, </w:t>
      </w:r>
    </w:p>
    <w:p w:rsidR="00E114B3" w:rsidRDefault="00E114B3">
      <w:pPr>
        <w:rPr>
          <w:rFonts w:ascii="Times New Roman" w:eastAsia="Times New Roman" w:hAnsi="Times New Roman" w:cs="Times New Roman"/>
          <w:sz w:val="24"/>
          <w:szCs w:val="24"/>
        </w:rPr>
      </w:pPr>
      <w:r>
        <w:rPr>
          <w:szCs w:val="24"/>
        </w:rPr>
        <w:br w:type="page"/>
      </w:r>
    </w:p>
    <w:p w:rsidR="00E114B3" w:rsidRDefault="00E114B3" w:rsidP="00A50C8B">
      <w:pPr>
        <w:pStyle w:val="ConsPlusNormal"/>
        <w:ind w:firstLine="709"/>
        <w:jc w:val="both"/>
        <w:rPr>
          <w:szCs w:val="24"/>
        </w:rPr>
      </w:pPr>
    </w:p>
    <w:p w:rsidR="00E114B3" w:rsidRDefault="00E114B3" w:rsidP="00E114B3">
      <w:pPr>
        <w:pStyle w:val="ConsPlusNormal"/>
        <w:jc w:val="both"/>
        <w:rPr>
          <w:szCs w:val="24"/>
        </w:rPr>
      </w:pPr>
    </w:p>
    <w:p w:rsidR="00A50C8B" w:rsidRPr="00180403" w:rsidRDefault="00A50C8B" w:rsidP="00E114B3">
      <w:pPr>
        <w:pStyle w:val="ConsPlusNormal"/>
        <w:jc w:val="both"/>
        <w:rPr>
          <w:szCs w:val="24"/>
        </w:rPr>
      </w:pPr>
      <w:r w:rsidRPr="00180403">
        <w:rPr>
          <w:szCs w:val="24"/>
        </w:rPr>
        <w:t>средствами связи, расходными материалами;</w:t>
      </w:r>
    </w:p>
    <w:p w:rsidR="00B67782" w:rsidRPr="00C7750A" w:rsidRDefault="00A50C8B" w:rsidP="00B67782">
      <w:pPr>
        <w:pStyle w:val="ConsPlusNonformat"/>
        <w:ind w:firstLine="709"/>
        <w:jc w:val="both"/>
        <w:rPr>
          <w:rFonts w:ascii="Times New Roman" w:hAnsi="Times New Roman" w:cs="Times New Roman"/>
          <w:strike/>
          <w:sz w:val="24"/>
          <w:szCs w:val="24"/>
        </w:rPr>
      </w:pPr>
      <w:r w:rsidRPr="00180403">
        <w:rPr>
          <w:rFonts w:ascii="Times New Roman" w:hAnsi="Times New Roman" w:cs="Times New Roman"/>
          <w:sz w:val="24"/>
          <w:szCs w:val="24"/>
        </w:rPr>
        <w:t xml:space="preserve">2) определяется количество военно-учетных работников </w:t>
      </w:r>
      <w:r w:rsidR="00C57118" w:rsidRPr="00C7750A">
        <w:rPr>
          <w:rFonts w:ascii="Times New Roman" w:hAnsi="Times New Roman" w:cs="Times New Roman"/>
          <w:sz w:val="24"/>
          <w:szCs w:val="24"/>
        </w:rPr>
        <w:t xml:space="preserve">органа местного самоуправления </w:t>
      </w:r>
      <w:r w:rsidRPr="00180403">
        <w:rPr>
          <w:rFonts w:ascii="Times New Roman" w:hAnsi="Times New Roman" w:cs="Times New Roman"/>
          <w:sz w:val="24"/>
          <w:szCs w:val="24"/>
        </w:rPr>
        <w:t>(</w:t>
      </w:r>
      <w:proofErr w:type="spellStart"/>
      <w:r w:rsidRPr="00180403">
        <w:rPr>
          <w:rFonts w:ascii="Times New Roman" w:hAnsi="Times New Roman" w:cs="Times New Roman"/>
          <w:sz w:val="24"/>
          <w:szCs w:val="24"/>
        </w:rPr>
        <w:t>N</w:t>
      </w:r>
      <w:r w:rsidRPr="00806027">
        <w:rPr>
          <w:rFonts w:ascii="Times New Roman" w:hAnsi="Times New Roman" w:cs="Times New Roman"/>
          <w:sz w:val="24"/>
          <w:szCs w:val="24"/>
          <w:vertAlign w:val="subscript"/>
        </w:rPr>
        <w:t>освобi</w:t>
      </w:r>
      <w:proofErr w:type="spellEnd"/>
      <w:r w:rsidRPr="00180403">
        <w:rPr>
          <w:rFonts w:ascii="Times New Roman" w:hAnsi="Times New Roman" w:cs="Times New Roman"/>
          <w:sz w:val="24"/>
          <w:szCs w:val="24"/>
        </w:rPr>
        <w:t>) и  работников,  осуществляющих  работу по воинскому учету в ор</w:t>
      </w:r>
      <w:r w:rsidR="00723814">
        <w:rPr>
          <w:rFonts w:ascii="Times New Roman" w:hAnsi="Times New Roman" w:cs="Times New Roman"/>
          <w:sz w:val="24"/>
          <w:szCs w:val="24"/>
        </w:rPr>
        <w:t>гане местного самоуправления по </w:t>
      </w:r>
      <w:r w:rsidR="00C7750A">
        <w:rPr>
          <w:rFonts w:ascii="Times New Roman" w:hAnsi="Times New Roman" w:cs="Times New Roman"/>
          <w:sz w:val="24"/>
          <w:szCs w:val="24"/>
        </w:rPr>
        <w:t xml:space="preserve">совместительству (N </w:t>
      </w:r>
      <w:proofErr w:type="spellStart"/>
      <w:r w:rsidR="00C7750A">
        <w:rPr>
          <w:rFonts w:ascii="Times New Roman" w:hAnsi="Times New Roman" w:cs="Times New Roman"/>
          <w:sz w:val="24"/>
          <w:szCs w:val="24"/>
        </w:rPr>
        <w:t>совмi</w:t>
      </w:r>
      <w:proofErr w:type="spellEnd"/>
      <w:r w:rsidR="00C7750A">
        <w:rPr>
          <w:rFonts w:ascii="Times New Roman" w:hAnsi="Times New Roman" w:cs="Times New Roman"/>
          <w:sz w:val="24"/>
          <w:szCs w:val="24"/>
        </w:rPr>
        <w:t xml:space="preserve">) </w:t>
      </w:r>
      <w:r w:rsidR="00C7750A" w:rsidRPr="00C7750A">
        <w:rPr>
          <w:rFonts w:ascii="Times New Roman" w:hAnsi="Times New Roman" w:cs="Times New Roman"/>
          <w:sz w:val="24"/>
          <w:szCs w:val="24"/>
        </w:rPr>
        <w:t>в соответствии с </w:t>
      </w:r>
      <w:r w:rsidR="00B67782" w:rsidRPr="00C7750A">
        <w:rPr>
          <w:rFonts w:ascii="Times New Roman" w:hAnsi="Times New Roman" w:cs="Times New Roman"/>
          <w:sz w:val="24"/>
          <w:szCs w:val="24"/>
        </w:rPr>
        <w:t>Методикой распределения между субъектами Ро</w:t>
      </w:r>
      <w:r w:rsidR="00C7750A" w:rsidRPr="00C7750A">
        <w:rPr>
          <w:rFonts w:ascii="Times New Roman" w:hAnsi="Times New Roman" w:cs="Times New Roman"/>
          <w:sz w:val="24"/>
          <w:szCs w:val="24"/>
        </w:rPr>
        <w:t>ссийской Федерации субвенций из </w:t>
      </w:r>
      <w:r w:rsidR="00B67782" w:rsidRPr="00C7750A">
        <w:rPr>
          <w:rFonts w:ascii="Times New Roman" w:hAnsi="Times New Roman" w:cs="Times New Roman"/>
          <w:sz w:val="24"/>
          <w:szCs w:val="24"/>
        </w:rPr>
        <w:t>федерального бюджета на осуществление полномочий по первичному воинскому учету на территориях, где отсутствуют военные комиссариаты, утвержденной постановлением Правительства Российской Ф</w:t>
      </w:r>
      <w:r w:rsidR="00C7750A" w:rsidRPr="00C7750A">
        <w:rPr>
          <w:rFonts w:ascii="Times New Roman" w:hAnsi="Times New Roman" w:cs="Times New Roman"/>
          <w:sz w:val="24"/>
          <w:szCs w:val="24"/>
        </w:rPr>
        <w:t>едерации от 29.04.2006 № 258 «О </w:t>
      </w:r>
      <w:r w:rsidR="00B67782" w:rsidRPr="00C7750A">
        <w:rPr>
          <w:rFonts w:ascii="Times New Roman" w:hAnsi="Times New Roman" w:cs="Times New Roman"/>
          <w:sz w:val="24"/>
          <w:szCs w:val="24"/>
        </w:rPr>
        <w:t>субвенциях на осуществление полномочий п</w:t>
      </w:r>
      <w:r w:rsidR="00C7750A" w:rsidRPr="00C7750A">
        <w:rPr>
          <w:rFonts w:ascii="Times New Roman" w:hAnsi="Times New Roman" w:cs="Times New Roman"/>
          <w:sz w:val="24"/>
          <w:szCs w:val="24"/>
        </w:rPr>
        <w:t>о первичному воинскому учету на </w:t>
      </w:r>
      <w:r w:rsidR="00B67782" w:rsidRPr="00C7750A">
        <w:rPr>
          <w:rFonts w:ascii="Times New Roman" w:hAnsi="Times New Roman" w:cs="Times New Roman"/>
          <w:sz w:val="24"/>
          <w:szCs w:val="24"/>
        </w:rPr>
        <w:t>территориях, где отсутствуют военные комиссариаты»;</w:t>
      </w:r>
    </w:p>
    <w:p w:rsidR="00A50C8B" w:rsidRDefault="00A50C8B" w:rsidP="00A50C8B">
      <w:pPr>
        <w:pStyle w:val="ConsPlusNormal"/>
        <w:ind w:firstLine="709"/>
        <w:jc w:val="both"/>
        <w:rPr>
          <w:szCs w:val="24"/>
        </w:rPr>
      </w:pPr>
      <w:r w:rsidRPr="00180403">
        <w:rPr>
          <w:szCs w:val="24"/>
        </w:rPr>
        <w:t>3) размер субвенци</w:t>
      </w:r>
      <w:r w:rsidR="00C57118" w:rsidRPr="00C7750A">
        <w:rPr>
          <w:szCs w:val="24"/>
        </w:rPr>
        <w:t>и</w:t>
      </w:r>
      <w:r w:rsidR="00C7750A">
        <w:rPr>
          <w:szCs w:val="24"/>
        </w:rPr>
        <w:t>, предоставляем</w:t>
      </w:r>
      <w:r w:rsidR="00C57118" w:rsidRPr="00C7750A">
        <w:rPr>
          <w:szCs w:val="24"/>
        </w:rPr>
        <w:t>ой</w:t>
      </w:r>
      <w:r w:rsidRPr="00180403">
        <w:rPr>
          <w:szCs w:val="24"/>
        </w:rPr>
        <w:t xml:space="preserve"> бюджету муниципального образования (</w:t>
      </w:r>
      <w:r w:rsidRPr="00180403">
        <w:rPr>
          <w:szCs w:val="24"/>
          <w:lang w:val="en-US"/>
        </w:rPr>
        <w:t>V</w:t>
      </w:r>
      <w:r w:rsidRPr="00784AA8">
        <w:rPr>
          <w:szCs w:val="24"/>
          <w:vertAlign w:val="subscript"/>
        </w:rPr>
        <w:t xml:space="preserve">МО </w:t>
      </w:r>
      <w:proofErr w:type="spellStart"/>
      <w:r w:rsidRPr="00784AA8">
        <w:rPr>
          <w:szCs w:val="24"/>
          <w:vertAlign w:val="subscript"/>
          <w:lang w:val="en-US"/>
        </w:rPr>
        <w:t>i</w:t>
      </w:r>
      <w:proofErr w:type="spellEnd"/>
      <w:r w:rsidRPr="00180403">
        <w:rPr>
          <w:szCs w:val="24"/>
        </w:rPr>
        <w:t>)</w:t>
      </w:r>
      <w:r w:rsidR="00C57118">
        <w:rPr>
          <w:szCs w:val="24"/>
        </w:rPr>
        <w:t xml:space="preserve"> </w:t>
      </w:r>
      <w:r w:rsidR="00C57118" w:rsidRPr="00C7750A">
        <w:rPr>
          <w:szCs w:val="24"/>
        </w:rPr>
        <w:t>определяется по формуле</w:t>
      </w:r>
      <w:r w:rsidRPr="00180403">
        <w:rPr>
          <w:szCs w:val="24"/>
        </w:rPr>
        <w:t>:</w:t>
      </w:r>
    </w:p>
    <w:p w:rsidR="00C57118" w:rsidRPr="00180403" w:rsidRDefault="00C57118" w:rsidP="00A50C8B">
      <w:pPr>
        <w:pStyle w:val="ConsPlusNormal"/>
        <w:ind w:firstLine="709"/>
        <w:jc w:val="both"/>
        <w:rPr>
          <w:szCs w:val="24"/>
        </w:rPr>
      </w:pPr>
    </w:p>
    <w:p w:rsidR="00A50C8B" w:rsidRPr="00C57118" w:rsidRDefault="00A50C8B" w:rsidP="00A50C8B">
      <w:pPr>
        <w:pStyle w:val="ConsPlusNormal"/>
        <w:ind w:firstLine="709"/>
        <w:jc w:val="both"/>
        <w:rPr>
          <w:szCs w:val="24"/>
        </w:rPr>
      </w:pPr>
      <w:r w:rsidRPr="00180403">
        <w:rPr>
          <w:szCs w:val="24"/>
          <w:lang w:val="en-US"/>
        </w:rPr>
        <w:t>V</w:t>
      </w:r>
      <w:r w:rsidRPr="00784AA8">
        <w:rPr>
          <w:szCs w:val="24"/>
          <w:vertAlign w:val="subscript"/>
        </w:rPr>
        <w:t xml:space="preserve">МО </w:t>
      </w:r>
      <w:proofErr w:type="spellStart"/>
      <w:r w:rsidRPr="00784AA8">
        <w:rPr>
          <w:szCs w:val="24"/>
          <w:vertAlign w:val="subscript"/>
          <w:lang w:val="en-US"/>
        </w:rPr>
        <w:t>i</w:t>
      </w:r>
      <w:proofErr w:type="spellEnd"/>
      <w:r w:rsidRPr="00C57118">
        <w:rPr>
          <w:szCs w:val="24"/>
        </w:rPr>
        <w:t xml:space="preserve"> = (</w:t>
      </w:r>
      <w:r w:rsidRPr="00180403">
        <w:rPr>
          <w:szCs w:val="24"/>
          <w:lang w:val="en-US"/>
        </w:rPr>
        <w:t>N</w:t>
      </w:r>
      <w:proofErr w:type="spellStart"/>
      <w:r w:rsidRPr="00784AA8">
        <w:rPr>
          <w:szCs w:val="24"/>
          <w:vertAlign w:val="subscript"/>
        </w:rPr>
        <w:t>освоб</w:t>
      </w:r>
      <w:proofErr w:type="spellEnd"/>
      <w:r w:rsidRPr="00784AA8">
        <w:rPr>
          <w:szCs w:val="24"/>
          <w:vertAlign w:val="subscript"/>
        </w:rPr>
        <w:t xml:space="preserve"> </w:t>
      </w:r>
      <w:proofErr w:type="spellStart"/>
      <w:r w:rsidRPr="00784AA8">
        <w:rPr>
          <w:szCs w:val="24"/>
          <w:vertAlign w:val="subscript"/>
          <w:lang w:val="en-US"/>
        </w:rPr>
        <w:t>i</w:t>
      </w:r>
      <w:proofErr w:type="spellEnd"/>
      <w:r w:rsidRPr="00C57118">
        <w:rPr>
          <w:szCs w:val="24"/>
        </w:rPr>
        <w:t xml:space="preserve"> + </w:t>
      </w:r>
      <w:r w:rsidRPr="00180403">
        <w:rPr>
          <w:szCs w:val="24"/>
          <w:lang w:val="en-US"/>
        </w:rPr>
        <w:t>N</w:t>
      </w:r>
      <w:proofErr w:type="spellStart"/>
      <w:r w:rsidRPr="00784AA8">
        <w:rPr>
          <w:szCs w:val="24"/>
          <w:vertAlign w:val="subscript"/>
        </w:rPr>
        <w:t>совм</w:t>
      </w:r>
      <w:proofErr w:type="spellEnd"/>
      <w:r w:rsidRPr="00784AA8">
        <w:rPr>
          <w:szCs w:val="24"/>
          <w:vertAlign w:val="subscript"/>
        </w:rPr>
        <w:t xml:space="preserve"> </w:t>
      </w:r>
      <w:proofErr w:type="spellStart"/>
      <w:r w:rsidRPr="00784AA8">
        <w:rPr>
          <w:szCs w:val="24"/>
          <w:vertAlign w:val="subscript"/>
          <w:lang w:val="en-US"/>
        </w:rPr>
        <w:t>i</w:t>
      </w:r>
      <w:proofErr w:type="spellEnd"/>
      <w:r w:rsidRPr="00C57118">
        <w:rPr>
          <w:szCs w:val="24"/>
        </w:rPr>
        <w:t xml:space="preserve">) * </w:t>
      </w:r>
      <w:r w:rsidRPr="00180403">
        <w:rPr>
          <w:szCs w:val="24"/>
          <w:lang w:val="en-US"/>
        </w:rPr>
        <w:t>S</w:t>
      </w:r>
      <w:r w:rsidRPr="00784AA8">
        <w:rPr>
          <w:szCs w:val="24"/>
          <w:vertAlign w:val="subscript"/>
          <w:lang w:val="en-US"/>
        </w:rPr>
        <w:t>i</w:t>
      </w:r>
      <w:r w:rsidRPr="00C57118">
        <w:rPr>
          <w:szCs w:val="24"/>
        </w:rPr>
        <w:t xml:space="preserve"> + </w:t>
      </w:r>
      <w:r w:rsidRPr="00180403">
        <w:rPr>
          <w:szCs w:val="24"/>
          <w:lang w:val="en-US"/>
        </w:rPr>
        <w:t>N</w:t>
      </w:r>
      <w:proofErr w:type="spellStart"/>
      <w:r w:rsidRPr="00784AA8">
        <w:rPr>
          <w:szCs w:val="24"/>
          <w:vertAlign w:val="subscript"/>
        </w:rPr>
        <w:t>освоб</w:t>
      </w:r>
      <w:proofErr w:type="spellEnd"/>
      <w:r w:rsidRPr="00784AA8">
        <w:rPr>
          <w:szCs w:val="24"/>
          <w:vertAlign w:val="subscript"/>
        </w:rPr>
        <w:t xml:space="preserve"> </w:t>
      </w:r>
      <w:proofErr w:type="spellStart"/>
      <w:r w:rsidRPr="00784AA8">
        <w:rPr>
          <w:szCs w:val="24"/>
          <w:vertAlign w:val="subscript"/>
          <w:lang w:val="en-US"/>
        </w:rPr>
        <w:t>i</w:t>
      </w:r>
      <w:proofErr w:type="spellEnd"/>
      <w:r w:rsidRPr="00C57118">
        <w:rPr>
          <w:szCs w:val="24"/>
        </w:rPr>
        <w:t xml:space="preserve"> * </w:t>
      </w:r>
      <w:r w:rsidRPr="00180403">
        <w:rPr>
          <w:szCs w:val="24"/>
          <w:lang w:val="en-US"/>
        </w:rPr>
        <w:t>S</w:t>
      </w:r>
      <w:proofErr w:type="spellStart"/>
      <w:r w:rsidRPr="00D929CC">
        <w:rPr>
          <w:szCs w:val="24"/>
          <w:vertAlign w:val="subscript"/>
        </w:rPr>
        <w:t>дко</w:t>
      </w:r>
      <w:proofErr w:type="spellEnd"/>
      <w:r w:rsidRPr="00C57118">
        <w:rPr>
          <w:szCs w:val="24"/>
        </w:rPr>
        <w:t xml:space="preserve"> + (</w:t>
      </w:r>
      <w:r w:rsidRPr="00180403">
        <w:rPr>
          <w:szCs w:val="24"/>
          <w:lang w:val="en-US"/>
        </w:rPr>
        <w:t>N</w:t>
      </w:r>
      <w:proofErr w:type="spellStart"/>
      <w:r w:rsidRPr="00D929CC">
        <w:rPr>
          <w:szCs w:val="24"/>
          <w:vertAlign w:val="subscript"/>
        </w:rPr>
        <w:t>освоб</w:t>
      </w:r>
      <w:proofErr w:type="spellEnd"/>
      <w:r w:rsidRPr="00D929CC">
        <w:rPr>
          <w:szCs w:val="24"/>
          <w:vertAlign w:val="subscript"/>
        </w:rPr>
        <w:t xml:space="preserve"> </w:t>
      </w:r>
      <w:proofErr w:type="spellStart"/>
      <w:r w:rsidRPr="00D929CC">
        <w:rPr>
          <w:szCs w:val="24"/>
          <w:vertAlign w:val="subscript"/>
          <w:lang w:val="en-US"/>
        </w:rPr>
        <w:t>i</w:t>
      </w:r>
      <w:proofErr w:type="spellEnd"/>
      <w:r w:rsidRPr="00C57118">
        <w:rPr>
          <w:szCs w:val="24"/>
        </w:rPr>
        <w:t xml:space="preserve"> * </w:t>
      </w:r>
      <w:r w:rsidRPr="00180403">
        <w:rPr>
          <w:szCs w:val="24"/>
          <w:lang w:val="en-US"/>
        </w:rPr>
        <w:t>S</w:t>
      </w:r>
      <w:proofErr w:type="spellStart"/>
      <w:r w:rsidRPr="00D929CC">
        <w:rPr>
          <w:szCs w:val="24"/>
          <w:vertAlign w:val="subscript"/>
        </w:rPr>
        <w:t>зп</w:t>
      </w:r>
      <w:proofErr w:type="spellEnd"/>
      <w:r w:rsidRPr="00D929CC">
        <w:rPr>
          <w:szCs w:val="24"/>
          <w:vertAlign w:val="subscript"/>
        </w:rPr>
        <w:t xml:space="preserve"> </w:t>
      </w:r>
      <w:proofErr w:type="spellStart"/>
      <w:r w:rsidRPr="00D929CC">
        <w:rPr>
          <w:szCs w:val="24"/>
          <w:vertAlign w:val="subscript"/>
        </w:rPr>
        <w:t>освоб</w:t>
      </w:r>
      <w:proofErr w:type="spellEnd"/>
      <w:r w:rsidRPr="00D929CC">
        <w:rPr>
          <w:szCs w:val="24"/>
          <w:vertAlign w:val="subscript"/>
        </w:rPr>
        <w:t xml:space="preserve"> </w:t>
      </w:r>
      <w:proofErr w:type="spellStart"/>
      <w:r w:rsidRPr="00D929CC">
        <w:rPr>
          <w:szCs w:val="24"/>
          <w:vertAlign w:val="subscript"/>
          <w:lang w:val="en-US"/>
        </w:rPr>
        <w:t>i</w:t>
      </w:r>
      <w:proofErr w:type="spellEnd"/>
      <w:r w:rsidRPr="00D929CC">
        <w:rPr>
          <w:szCs w:val="24"/>
          <w:vertAlign w:val="subscript"/>
        </w:rPr>
        <w:t xml:space="preserve"> </w:t>
      </w:r>
      <w:r w:rsidRPr="00C57118">
        <w:rPr>
          <w:szCs w:val="24"/>
        </w:rPr>
        <w:t>* (</w:t>
      </w:r>
      <w:r w:rsidRPr="00180403">
        <w:rPr>
          <w:szCs w:val="24"/>
        </w:rPr>
        <w:t>РК</w:t>
      </w:r>
      <w:r w:rsidRPr="00C57118">
        <w:rPr>
          <w:szCs w:val="24"/>
        </w:rPr>
        <w:t>+</w:t>
      </w:r>
      <w:r w:rsidRPr="00180403">
        <w:rPr>
          <w:szCs w:val="24"/>
        </w:rPr>
        <w:t>Н</w:t>
      </w:r>
      <w:r w:rsidRPr="00C57118">
        <w:rPr>
          <w:szCs w:val="24"/>
        </w:rPr>
        <w:t xml:space="preserve">/100%) + </w:t>
      </w:r>
      <w:r w:rsidRPr="00180403">
        <w:rPr>
          <w:szCs w:val="24"/>
          <w:lang w:val="en-US"/>
        </w:rPr>
        <w:t>N</w:t>
      </w:r>
      <w:proofErr w:type="spellStart"/>
      <w:r w:rsidRPr="00D929CC">
        <w:rPr>
          <w:szCs w:val="24"/>
          <w:vertAlign w:val="subscript"/>
        </w:rPr>
        <w:t>совм</w:t>
      </w:r>
      <w:proofErr w:type="spellEnd"/>
      <w:r w:rsidRPr="00D929CC">
        <w:rPr>
          <w:szCs w:val="24"/>
          <w:vertAlign w:val="subscript"/>
        </w:rPr>
        <w:t xml:space="preserve"> </w:t>
      </w:r>
      <w:proofErr w:type="spellStart"/>
      <w:r w:rsidRPr="00D929CC">
        <w:rPr>
          <w:szCs w:val="24"/>
          <w:vertAlign w:val="subscript"/>
          <w:lang w:val="en-US"/>
        </w:rPr>
        <w:t>i</w:t>
      </w:r>
      <w:proofErr w:type="spellEnd"/>
      <w:r w:rsidRPr="00C57118">
        <w:rPr>
          <w:szCs w:val="24"/>
        </w:rPr>
        <w:t xml:space="preserve"> * </w:t>
      </w:r>
      <w:proofErr w:type="spellStart"/>
      <w:r w:rsidRPr="00180403">
        <w:rPr>
          <w:szCs w:val="24"/>
          <w:lang w:val="en-US"/>
        </w:rPr>
        <w:t>k</w:t>
      </w:r>
      <w:r w:rsidRPr="00CB6256">
        <w:rPr>
          <w:szCs w:val="24"/>
          <w:vertAlign w:val="subscript"/>
          <w:lang w:val="en-US"/>
        </w:rPr>
        <w:t>i</w:t>
      </w:r>
      <w:proofErr w:type="spellEnd"/>
      <w:r w:rsidRPr="00C57118">
        <w:rPr>
          <w:szCs w:val="24"/>
        </w:rPr>
        <w:t xml:space="preserve"> * </w:t>
      </w:r>
      <w:r w:rsidRPr="00180403">
        <w:rPr>
          <w:szCs w:val="24"/>
          <w:lang w:val="en-US"/>
        </w:rPr>
        <w:t>S</w:t>
      </w:r>
      <w:proofErr w:type="spellStart"/>
      <w:r w:rsidRPr="00CB6256">
        <w:rPr>
          <w:szCs w:val="24"/>
          <w:vertAlign w:val="subscript"/>
        </w:rPr>
        <w:t>зп</w:t>
      </w:r>
      <w:proofErr w:type="spellEnd"/>
      <w:r w:rsidRPr="00CB6256">
        <w:rPr>
          <w:szCs w:val="24"/>
          <w:vertAlign w:val="subscript"/>
        </w:rPr>
        <w:t xml:space="preserve"> </w:t>
      </w:r>
      <w:proofErr w:type="spellStart"/>
      <w:r w:rsidRPr="00CB6256">
        <w:rPr>
          <w:szCs w:val="24"/>
          <w:vertAlign w:val="subscript"/>
        </w:rPr>
        <w:t>совм</w:t>
      </w:r>
      <w:proofErr w:type="spellEnd"/>
      <w:r w:rsidRPr="00CB6256">
        <w:rPr>
          <w:szCs w:val="24"/>
          <w:vertAlign w:val="subscript"/>
        </w:rPr>
        <w:t xml:space="preserve"> </w:t>
      </w:r>
      <w:proofErr w:type="spellStart"/>
      <w:r w:rsidRPr="00CB6256">
        <w:rPr>
          <w:szCs w:val="24"/>
          <w:vertAlign w:val="subscript"/>
          <w:lang w:val="en-US"/>
        </w:rPr>
        <w:t>i</w:t>
      </w:r>
      <w:proofErr w:type="spellEnd"/>
      <w:r w:rsidRPr="00CB6256">
        <w:rPr>
          <w:szCs w:val="24"/>
          <w:vertAlign w:val="subscript"/>
        </w:rPr>
        <w:t xml:space="preserve"> </w:t>
      </w:r>
      <w:r w:rsidRPr="00C57118">
        <w:rPr>
          <w:szCs w:val="24"/>
        </w:rPr>
        <w:t>* (</w:t>
      </w:r>
      <w:r w:rsidRPr="00180403">
        <w:rPr>
          <w:szCs w:val="24"/>
        </w:rPr>
        <w:t>РК</w:t>
      </w:r>
      <w:r w:rsidRPr="00C57118">
        <w:rPr>
          <w:szCs w:val="24"/>
        </w:rPr>
        <w:t>+</w:t>
      </w:r>
      <w:r w:rsidRPr="00180403">
        <w:rPr>
          <w:szCs w:val="24"/>
        </w:rPr>
        <w:t>Н</w:t>
      </w:r>
      <w:r w:rsidRPr="00C57118">
        <w:rPr>
          <w:szCs w:val="24"/>
        </w:rPr>
        <w:t>/100%)),</w:t>
      </w:r>
      <w:r w:rsidR="00C57118">
        <w:rPr>
          <w:szCs w:val="24"/>
        </w:rPr>
        <w:t xml:space="preserve"> где: </w:t>
      </w:r>
    </w:p>
    <w:p w:rsidR="00C7750A" w:rsidRDefault="00C7750A" w:rsidP="00A50C8B">
      <w:pPr>
        <w:pStyle w:val="ConsPlusNormal"/>
        <w:ind w:firstLine="709"/>
        <w:jc w:val="both"/>
        <w:rPr>
          <w:strike/>
          <w:color w:val="FF0000"/>
          <w:szCs w:val="24"/>
        </w:rPr>
      </w:pPr>
    </w:p>
    <w:p w:rsidR="00A50C8B" w:rsidRPr="00180403" w:rsidRDefault="00A50C8B" w:rsidP="00A50C8B">
      <w:pPr>
        <w:pStyle w:val="ConsPlusNormal"/>
        <w:ind w:firstLine="709"/>
        <w:jc w:val="both"/>
        <w:rPr>
          <w:szCs w:val="24"/>
        </w:rPr>
      </w:pPr>
      <w:r w:rsidRPr="00180403">
        <w:rPr>
          <w:szCs w:val="24"/>
          <w:lang w:val="en-US"/>
        </w:rPr>
        <w:t>N</w:t>
      </w:r>
      <w:proofErr w:type="spellStart"/>
      <w:r w:rsidR="00806027">
        <w:rPr>
          <w:szCs w:val="24"/>
          <w:vertAlign w:val="subscript"/>
        </w:rPr>
        <w:t>освоб</w:t>
      </w:r>
      <w:proofErr w:type="spellEnd"/>
      <w:r w:rsidR="00806027">
        <w:rPr>
          <w:szCs w:val="24"/>
          <w:vertAlign w:val="subscript"/>
        </w:rPr>
        <w:t> </w:t>
      </w:r>
      <w:proofErr w:type="spellStart"/>
      <w:r w:rsidRPr="00806027">
        <w:rPr>
          <w:szCs w:val="24"/>
          <w:vertAlign w:val="subscript"/>
          <w:lang w:val="en-US"/>
        </w:rPr>
        <w:t>i</w:t>
      </w:r>
      <w:proofErr w:type="spellEnd"/>
      <w:r w:rsidR="00C7750A">
        <w:rPr>
          <w:szCs w:val="24"/>
        </w:rPr>
        <w:t> - </w:t>
      </w:r>
      <w:r w:rsidRPr="00180403">
        <w:rPr>
          <w:szCs w:val="24"/>
        </w:rPr>
        <w:t>количество военно-учетных работников</w:t>
      </w:r>
      <w:r w:rsidR="00CC760B">
        <w:rPr>
          <w:szCs w:val="24"/>
        </w:rPr>
        <w:t xml:space="preserve"> </w:t>
      </w:r>
      <w:r w:rsidR="00CC760B" w:rsidRPr="00C7750A">
        <w:rPr>
          <w:szCs w:val="24"/>
        </w:rPr>
        <w:t>органа местного самоуправления</w:t>
      </w:r>
      <w:r w:rsidRPr="00180403">
        <w:rPr>
          <w:szCs w:val="24"/>
        </w:rPr>
        <w:t>;</w:t>
      </w:r>
    </w:p>
    <w:p w:rsidR="00A50C8B" w:rsidRPr="00180403" w:rsidRDefault="00A50C8B" w:rsidP="00A50C8B">
      <w:pPr>
        <w:pStyle w:val="ConsPlusNormal"/>
        <w:ind w:firstLine="709"/>
        <w:jc w:val="both"/>
        <w:rPr>
          <w:szCs w:val="24"/>
        </w:rPr>
      </w:pPr>
      <w:r w:rsidRPr="00180403">
        <w:rPr>
          <w:szCs w:val="24"/>
          <w:lang w:val="en-US"/>
        </w:rPr>
        <w:t>N</w:t>
      </w:r>
      <w:proofErr w:type="spellStart"/>
      <w:r w:rsidRPr="00806027">
        <w:rPr>
          <w:szCs w:val="24"/>
          <w:vertAlign w:val="subscript"/>
        </w:rPr>
        <w:t>совм</w:t>
      </w:r>
      <w:proofErr w:type="spellEnd"/>
      <w:r w:rsidRPr="00806027">
        <w:rPr>
          <w:szCs w:val="24"/>
          <w:vertAlign w:val="subscript"/>
        </w:rPr>
        <w:t xml:space="preserve"> </w:t>
      </w:r>
      <w:proofErr w:type="spellStart"/>
      <w:r w:rsidRPr="00806027">
        <w:rPr>
          <w:szCs w:val="24"/>
          <w:vertAlign w:val="subscript"/>
          <w:lang w:val="en-US"/>
        </w:rPr>
        <w:t>i</w:t>
      </w:r>
      <w:proofErr w:type="spellEnd"/>
      <w:r w:rsidRPr="00180403">
        <w:rPr>
          <w:szCs w:val="24"/>
        </w:rPr>
        <w:t xml:space="preserve"> - количество работников, осуществляющих работу по воинскому учету</w:t>
      </w:r>
      <w:r w:rsidR="00CC760B">
        <w:rPr>
          <w:szCs w:val="24"/>
        </w:rPr>
        <w:t xml:space="preserve">    </w:t>
      </w:r>
      <w:r w:rsidR="00C7750A">
        <w:rPr>
          <w:szCs w:val="24"/>
        </w:rPr>
        <w:t xml:space="preserve"> в </w:t>
      </w:r>
      <w:r w:rsidRPr="00180403">
        <w:rPr>
          <w:szCs w:val="24"/>
        </w:rPr>
        <w:t>органе местного самоуправления по совместительству;</w:t>
      </w:r>
    </w:p>
    <w:p w:rsidR="00A50C8B" w:rsidRPr="00180403" w:rsidRDefault="00A50C8B" w:rsidP="00A50C8B">
      <w:pPr>
        <w:pStyle w:val="ConsPlusNormal"/>
        <w:ind w:firstLine="709"/>
        <w:jc w:val="both"/>
        <w:rPr>
          <w:szCs w:val="24"/>
        </w:rPr>
      </w:pPr>
      <w:r w:rsidRPr="00180403">
        <w:rPr>
          <w:szCs w:val="24"/>
        </w:rPr>
        <w:t xml:space="preserve"> </w:t>
      </w:r>
      <w:r w:rsidRPr="00180403">
        <w:rPr>
          <w:szCs w:val="24"/>
          <w:lang w:val="en-US"/>
        </w:rPr>
        <w:t>S</w:t>
      </w:r>
      <w:r w:rsidRPr="00806027">
        <w:rPr>
          <w:szCs w:val="24"/>
          <w:vertAlign w:val="subscript"/>
          <w:lang w:val="en-US"/>
        </w:rPr>
        <w:t>i</w:t>
      </w:r>
      <w:r w:rsidRPr="00180403">
        <w:rPr>
          <w:szCs w:val="24"/>
        </w:rPr>
        <w:t xml:space="preserve"> - затраты на содержание одного военно-учетного работника органа местного самоуправления;</w:t>
      </w:r>
    </w:p>
    <w:p w:rsidR="00A50C8B" w:rsidRPr="00180403" w:rsidRDefault="00A50C8B" w:rsidP="00A50C8B">
      <w:pPr>
        <w:pStyle w:val="ConsPlusNormal"/>
        <w:ind w:firstLine="709"/>
        <w:jc w:val="both"/>
        <w:rPr>
          <w:szCs w:val="24"/>
        </w:rPr>
      </w:pPr>
      <w:proofErr w:type="spellStart"/>
      <w:r w:rsidRPr="00180403">
        <w:rPr>
          <w:szCs w:val="24"/>
        </w:rPr>
        <w:t>S</w:t>
      </w:r>
      <w:r w:rsidRPr="00806027">
        <w:rPr>
          <w:szCs w:val="24"/>
          <w:vertAlign w:val="subscript"/>
        </w:rPr>
        <w:t>дко</w:t>
      </w:r>
      <w:proofErr w:type="spellEnd"/>
      <w:r w:rsidRPr="00180403">
        <w:rPr>
          <w:szCs w:val="24"/>
        </w:rPr>
        <w:t xml:space="preserve"> - расходы, связанные с выплатой денежной компенсации военно-учетному работнику, проживающему в районах Крайнего Севера и приравненных к ним местностях, в размере стоимости проезда и провоза багажа в пределах территории Российской Федерации к месту </w:t>
      </w:r>
      <w:r w:rsidR="00CC760B">
        <w:rPr>
          <w:szCs w:val="24"/>
        </w:rPr>
        <w:t>использования отпуска и обратно;</w:t>
      </w:r>
    </w:p>
    <w:p w:rsidR="00A50C8B" w:rsidRPr="00180403" w:rsidRDefault="00A50C8B" w:rsidP="00A50C8B">
      <w:pPr>
        <w:pStyle w:val="ConsPlusNormal"/>
        <w:ind w:firstLine="709"/>
        <w:jc w:val="both"/>
        <w:rPr>
          <w:szCs w:val="24"/>
        </w:rPr>
      </w:pPr>
      <w:proofErr w:type="spellStart"/>
      <w:r w:rsidRPr="00180403">
        <w:rPr>
          <w:szCs w:val="24"/>
        </w:rPr>
        <w:t>S</w:t>
      </w:r>
      <w:r w:rsidRPr="00806027">
        <w:rPr>
          <w:szCs w:val="24"/>
          <w:vertAlign w:val="subscript"/>
        </w:rPr>
        <w:t>зп</w:t>
      </w:r>
      <w:proofErr w:type="spellEnd"/>
      <w:r w:rsidRPr="00806027">
        <w:rPr>
          <w:szCs w:val="24"/>
          <w:vertAlign w:val="subscript"/>
        </w:rPr>
        <w:t xml:space="preserve"> </w:t>
      </w:r>
      <w:proofErr w:type="spellStart"/>
      <w:r w:rsidRPr="00806027">
        <w:rPr>
          <w:szCs w:val="24"/>
          <w:vertAlign w:val="subscript"/>
        </w:rPr>
        <w:t>освоб</w:t>
      </w:r>
      <w:proofErr w:type="spellEnd"/>
      <w:r w:rsidRPr="00806027">
        <w:rPr>
          <w:szCs w:val="24"/>
          <w:vertAlign w:val="subscript"/>
        </w:rPr>
        <w:t xml:space="preserve"> </w:t>
      </w:r>
      <w:proofErr w:type="spellStart"/>
      <w:r w:rsidRPr="00806027">
        <w:rPr>
          <w:szCs w:val="24"/>
          <w:vertAlign w:val="subscript"/>
          <w:lang w:val="en-US"/>
        </w:rPr>
        <w:t>i</w:t>
      </w:r>
      <w:proofErr w:type="spellEnd"/>
      <w:r w:rsidRPr="00806027">
        <w:rPr>
          <w:szCs w:val="24"/>
          <w:vertAlign w:val="subscript"/>
        </w:rPr>
        <w:t xml:space="preserve"> </w:t>
      </w:r>
      <w:r w:rsidRPr="00180403">
        <w:rPr>
          <w:szCs w:val="24"/>
        </w:rPr>
        <w:t>- расходы на оплату труда военно-учетного работника, включая соответствующие начисления на фонд оплаты труда;</w:t>
      </w:r>
    </w:p>
    <w:p w:rsidR="00A50C8B" w:rsidRPr="00180403" w:rsidRDefault="00A50C8B" w:rsidP="00A50C8B">
      <w:pPr>
        <w:pStyle w:val="ConsPlusNormal"/>
        <w:ind w:firstLine="709"/>
        <w:jc w:val="both"/>
        <w:rPr>
          <w:szCs w:val="24"/>
        </w:rPr>
      </w:pPr>
      <w:proofErr w:type="spellStart"/>
      <w:r w:rsidRPr="00180403">
        <w:rPr>
          <w:szCs w:val="24"/>
        </w:rPr>
        <w:t>S</w:t>
      </w:r>
      <w:r w:rsidRPr="00806027">
        <w:rPr>
          <w:szCs w:val="24"/>
          <w:vertAlign w:val="subscript"/>
        </w:rPr>
        <w:t>зп</w:t>
      </w:r>
      <w:proofErr w:type="spellEnd"/>
      <w:r w:rsidRPr="00806027">
        <w:rPr>
          <w:szCs w:val="24"/>
          <w:vertAlign w:val="subscript"/>
        </w:rPr>
        <w:t xml:space="preserve"> </w:t>
      </w:r>
      <w:proofErr w:type="spellStart"/>
      <w:r w:rsidRPr="00806027">
        <w:rPr>
          <w:szCs w:val="24"/>
          <w:vertAlign w:val="subscript"/>
        </w:rPr>
        <w:t>совм</w:t>
      </w:r>
      <w:proofErr w:type="spellEnd"/>
      <w:r w:rsidRPr="00806027">
        <w:rPr>
          <w:szCs w:val="24"/>
          <w:vertAlign w:val="subscript"/>
        </w:rPr>
        <w:t xml:space="preserve"> </w:t>
      </w:r>
      <w:proofErr w:type="spellStart"/>
      <w:r w:rsidRPr="00806027">
        <w:rPr>
          <w:szCs w:val="24"/>
          <w:vertAlign w:val="subscript"/>
          <w:lang w:val="en-US"/>
        </w:rPr>
        <w:t>i</w:t>
      </w:r>
      <w:proofErr w:type="spellEnd"/>
      <w:r w:rsidR="00CC760B" w:rsidRPr="00806027">
        <w:rPr>
          <w:szCs w:val="24"/>
          <w:vertAlign w:val="subscript"/>
        </w:rPr>
        <w:t> </w:t>
      </w:r>
      <w:r w:rsidR="00CC760B">
        <w:rPr>
          <w:szCs w:val="24"/>
        </w:rPr>
        <w:t>- </w:t>
      </w:r>
      <w:r w:rsidRPr="00180403">
        <w:rPr>
          <w:szCs w:val="24"/>
        </w:rPr>
        <w:t>расходы на оплату труда работ</w:t>
      </w:r>
      <w:r w:rsidR="00C7750A">
        <w:rPr>
          <w:szCs w:val="24"/>
        </w:rPr>
        <w:t>ника, осуществляющего работу по </w:t>
      </w:r>
      <w:r w:rsidRPr="00180403">
        <w:rPr>
          <w:szCs w:val="24"/>
        </w:rPr>
        <w:t>воинскому учету в ор</w:t>
      </w:r>
      <w:r w:rsidR="00AA506B">
        <w:rPr>
          <w:szCs w:val="24"/>
        </w:rPr>
        <w:t>гане местного самоуправления по </w:t>
      </w:r>
      <w:r w:rsidRPr="00180403">
        <w:rPr>
          <w:szCs w:val="24"/>
        </w:rPr>
        <w:t>совместительству, включая соответствующие начисления на фонд оплаты труда;</w:t>
      </w:r>
    </w:p>
    <w:p w:rsidR="00A50C8B" w:rsidRDefault="00CC760B" w:rsidP="00A50C8B">
      <w:pPr>
        <w:spacing w:after="0"/>
        <w:ind w:firstLine="709"/>
        <w:jc w:val="both"/>
        <w:rPr>
          <w:rFonts w:ascii="Times New Roman" w:hAnsi="Times New Roman" w:cs="Times New Roman"/>
          <w:sz w:val="24"/>
          <w:szCs w:val="24"/>
        </w:rPr>
      </w:pPr>
      <w:r>
        <w:rPr>
          <w:rFonts w:ascii="Times New Roman" w:hAnsi="Times New Roman" w:cs="Times New Roman"/>
          <w:sz w:val="24"/>
          <w:szCs w:val="24"/>
        </w:rPr>
        <w:t>РК - </w:t>
      </w:r>
      <w:r w:rsidR="00A50C8B" w:rsidRPr="00180403">
        <w:rPr>
          <w:rFonts w:ascii="Times New Roman" w:hAnsi="Times New Roman" w:cs="Times New Roman"/>
          <w:sz w:val="24"/>
          <w:szCs w:val="24"/>
        </w:rPr>
        <w:t xml:space="preserve">районный коэффициент за работу в районах Крайнего Севера </w:t>
      </w:r>
      <w:r>
        <w:rPr>
          <w:rFonts w:ascii="Times New Roman" w:hAnsi="Times New Roman" w:cs="Times New Roman"/>
          <w:sz w:val="24"/>
          <w:szCs w:val="24"/>
        </w:rPr>
        <w:t xml:space="preserve">                                          </w:t>
      </w:r>
      <w:r w:rsidR="00A50C8B" w:rsidRPr="00180403">
        <w:rPr>
          <w:rFonts w:ascii="Times New Roman" w:hAnsi="Times New Roman" w:cs="Times New Roman"/>
          <w:sz w:val="24"/>
          <w:szCs w:val="24"/>
        </w:rPr>
        <w:t>и приравненных к ним местностях;</w:t>
      </w:r>
    </w:p>
    <w:p w:rsidR="00C57118" w:rsidRDefault="00CC760B" w:rsidP="002F5421">
      <w:pPr>
        <w:spacing w:after="0"/>
        <w:ind w:firstLine="709"/>
        <w:jc w:val="both"/>
        <w:rPr>
          <w:rFonts w:ascii="Times New Roman" w:hAnsi="Times New Roman" w:cs="Times New Roman"/>
          <w:sz w:val="24"/>
          <w:szCs w:val="24"/>
        </w:rPr>
      </w:pPr>
      <w:r>
        <w:rPr>
          <w:rFonts w:ascii="Times New Roman" w:hAnsi="Times New Roman" w:cs="Times New Roman"/>
          <w:sz w:val="24"/>
          <w:szCs w:val="24"/>
        </w:rPr>
        <w:t>Н - </w:t>
      </w:r>
      <w:r w:rsidR="00A50C8B" w:rsidRPr="00180403">
        <w:rPr>
          <w:rFonts w:ascii="Times New Roman" w:hAnsi="Times New Roman" w:cs="Times New Roman"/>
          <w:sz w:val="24"/>
          <w:szCs w:val="24"/>
        </w:rPr>
        <w:t>процентная надбавка за стаж работы в районах Крайнего Севера</w:t>
      </w:r>
      <w:r>
        <w:rPr>
          <w:rFonts w:ascii="Times New Roman" w:hAnsi="Times New Roman" w:cs="Times New Roman"/>
          <w:sz w:val="24"/>
          <w:szCs w:val="24"/>
        </w:rPr>
        <w:t xml:space="preserve">                                         </w:t>
      </w:r>
      <w:r w:rsidR="00A50C8B" w:rsidRPr="00180403">
        <w:rPr>
          <w:rFonts w:ascii="Times New Roman" w:hAnsi="Times New Roman" w:cs="Times New Roman"/>
          <w:sz w:val="24"/>
          <w:szCs w:val="24"/>
        </w:rPr>
        <w:t xml:space="preserve"> и приравненных к ним местностях</w:t>
      </w:r>
      <w:r w:rsidR="00C57118">
        <w:rPr>
          <w:rFonts w:ascii="Times New Roman" w:hAnsi="Times New Roman" w:cs="Times New Roman"/>
          <w:sz w:val="24"/>
          <w:szCs w:val="24"/>
        </w:rPr>
        <w:t>;</w:t>
      </w:r>
    </w:p>
    <w:p w:rsidR="00C57118" w:rsidRDefault="00C57118" w:rsidP="00C57118">
      <w:pPr>
        <w:pStyle w:val="ConsPlusNormal"/>
        <w:ind w:firstLine="709"/>
        <w:jc w:val="both"/>
        <w:rPr>
          <w:szCs w:val="24"/>
        </w:rPr>
      </w:pPr>
      <w:r w:rsidRPr="00180403">
        <w:rPr>
          <w:noProof/>
          <w:position w:val="-9"/>
          <w:szCs w:val="24"/>
        </w:rPr>
        <w:drawing>
          <wp:inline distT="0" distB="0" distL="0" distR="0">
            <wp:extent cx="209550" cy="276225"/>
            <wp:effectExtent l="0" t="0" r="0" b="0"/>
            <wp:docPr id="5" name="Рисунок 5" descr="base_1_171597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171597_32771"/>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50" cy="276225"/>
                    </a:xfrm>
                    <a:prstGeom prst="rect">
                      <a:avLst/>
                    </a:prstGeom>
                    <a:noFill/>
                    <a:ln>
                      <a:noFill/>
                    </a:ln>
                  </pic:spPr>
                </pic:pic>
              </a:graphicData>
            </a:graphic>
          </wp:inline>
        </w:drawing>
      </w:r>
      <w:r w:rsidRPr="00180403">
        <w:rPr>
          <w:szCs w:val="24"/>
        </w:rPr>
        <w:t xml:space="preserve"> - коэффициент рабочего времени</w:t>
      </w:r>
      <w:r w:rsidR="00FB344E">
        <w:rPr>
          <w:szCs w:val="24"/>
        </w:rPr>
        <w:t xml:space="preserve"> работ</w:t>
      </w:r>
      <w:r w:rsidR="0014744A">
        <w:rPr>
          <w:szCs w:val="24"/>
        </w:rPr>
        <w:t>ников, осуществляющих работу по </w:t>
      </w:r>
      <w:r w:rsidR="00FB344E">
        <w:rPr>
          <w:szCs w:val="24"/>
        </w:rPr>
        <w:t>воинскому учету в органе местного самоуправления по совместительству</w:t>
      </w:r>
      <w:r>
        <w:rPr>
          <w:szCs w:val="24"/>
        </w:rPr>
        <w:t>, определяется по формуле:</w:t>
      </w:r>
    </w:p>
    <w:p w:rsidR="00C57118" w:rsidRPr="00C57118" w:rsidRDefault="00C57118" w:rsidP="00C57118">
      <w:pPr>
        <w:pStyle w:val="ConsPlusNormal"/>
        <w:ind w:firstLine="709"/>
        <w:jc w:val="both"/>
        <w:rPr>
          <w:szCs w:val="24"/>
        </w:rPr>
      </w:pPr>
      <w:r w:rsidRPr="00C57118">
        <w:rPr>
          <w:noProof/>
          <w:position w:val="-9"/>
          <w:szCs w:val="24"/>
        </w:rPr>
        <w:drawing>
          <wp:inline distT="0" distB="0" distL="0" distR="0">
            <wp:extent cx="1200150" cy="276225"/>
            <wp:effectExtent l="0" t="0" r="0" b="0"/>
            <wp:docPr id="8" name="Рисунок 8" descr="base_1_171597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71597_32770"/>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0" cy="276225"/>
                    </a:xfrm>
                    <a:prstGeom prst="rect">
                      <a:avLst/>
                    </a:prstGeom>
                    <a:noFill/>
                    <a:ln>
                      <a:noFill/>
                    </a:ln>
                  </pic:spPr>
                </pic:pic>
              </a:graphicData>
            </a:graphic>
          </wp:inline>
        </w:drawing>
      </w:r>
      <w:r w:rsidRPr="00C57118">
        <w:rPr>
          <w:szCs w:val="24"/>
        </w:rPr>
        <w:t>, где:</w:t>
      </w:r>
    </w:p>
    <w:p w:rsidR="00C57118" w:rsidRPr="00180403" w:rsidRDefault="00C57118" w:rsidP="00C57118">
      <w:pPr>
        <w:pStyle w:val="ConsPlusNormal"/>
        <w:ind w:firstLine="709"/>
        <w:jc w:val="both"/>
        <w:rPr>
          <w:szCs w:val="24"/>
        </w:rPr>
      </w:pPr>
      <w:r w:rsidRPr="00180403">
        <w:rPr>
          <w:noProof/>
          <w:position w:val="-9"/>
          <w:szCs w:val="24"/>
        </w:rPr>
        <w:drawing>
          <wp:inline distT="0" distB="0" distL="0" distR="0">
            <wp:extent cx="361950" cy="276225"/>
            <wp:effectExtent l="0" t="0" r="0" b="0"/>
            <wp:docPr id="6" name="Рисунок 6" descr="base_1_171597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71597_32772"/>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180403">
        <w:rPr>
          <w:szCs w:val="24"/>
        </w:rPr>
        <w:t xml:space="preserve"> - количество часов рабочего времени в год, рассчитанное на одного работника, осуществляющего работу по воинскому учету в органе местного самоуправления по совместительству в Ненецком автономном округе;</w:t>
      </w:r>
    </w:p>
    <w:p w:rsidR="00A50C8B" w:rsidRDefault="00C57118" w:rsidP="00C57118">
      <w:pPr>
        <w:pStyle w:val="ConsPlusNormal"/>
        <w:ind w:firstLine="709"/>
        <w:jc w:val="both"/>
        <w:rPr>
          <w:szCs w:val="24"/>
        </w:rPr>
      </w:pPr>
      <w:r w:rsidRPr="00180403">
        <w:rPr>
          <w:noProof/>
          <w:position w:val="-9"/>
          <w:szCs w:val="24"/>
        </w:rPr>
        <w:drawing>
          <wp:inline distT="0" distB="0" distL="0" distR="0">
            <wp:extent cx="381000" cy="276225"/>
            <wp:effectExtent l="0" t="0" r="0" b="0"/>
            <wp:docPr id="7" name="Рисунок 7" descr="base_1_171597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171597_32773"/>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000" cy="276225"/>
                    </a:xfrm>
                    <a:prstGeom prst="rect">
                      <a:avLst/>
                    </a:prstGeom>
                    <a:noFill/>
                    <a:ln>
                      <a:noFill/>
                    </a:ln>
                  </pic:spPr>
                </pic:pic>
              </a:graphicData>
            </a:graphic>
          </wp:inline>
        </w:drawing>
      </w:r>
      <w:r w:rsidRPr="00180403">
        <w:rPr>
          <w:szCs w:val="24"/>
        </w:rPr>
        <w:t xml:space="preserve"> - количество часов рабочего времени в год, рассчитанное на одного военно-учетного работника</w:t>
      </w:r>
      <w:r w:rsidR="006837A3">
        <w:rPr>
          <w:szCs w:val="24"/>
        </w:rPr>
        <w:t>,</w:t>
      </w:r>
      <w:r w:rsidR="00A62BAA">
        <w:rPr>
          <w:szCs w:val="24"/>
        </w:rPr>
        <w:t xml:space="preserve"> </w:t>
      </w:r>
      <w:r w:rsidRPr="00180403">
        <w:rPr>
          <w:szCs w:val="24"/>
        </w:rPr>
        <w:t xml:space="preserve">исходя из норм, установленных Трудовым </w:t>
      </w:r>
      <w:hyperlink r:id="rId14" w:history="1">
        <w:r w:rsidRPr="00180403">
          <w:rPr>
            <w:szCs w:val="24"/>
          </w:rPr>
          <w:t>кодексом</w:t>
        </w:r>
      </w:hyperlink>
      <w:r>
        <w:rPr>
          <w:szCs w:val="24"/>
        </w:rPr>
        <w:t xml:space="preserve"> Российской Федерации</w:t>
      </w:r>
      <w:r w:rsidR="00A50C8B" w:rsidRPr="00180403">
        <w:rPr>
          <w:szCs w:val="24"/>
        </w:rPr>
        <w:t>.</w:t>
      </w:r>
    </w:p>
    <w:p w:rsidR="00E114B3" w:rsidRDefault="00A50C8B" w:rsidP="00C7750A">
      <w:pPr>
        <w:pStyle w:val="ConsPlusNonformat"/>
        <w:ind w:firstLine="709"/>
        <w:jc w:val="both"/>
        <w:rPr>
          <w:rFonts w:ascii="Times New Roman" w:hAnsi="Times New Roman" w:cs="Times New Roman"/>
          <w:sz w:val="24"/>
          <w:szCs w:val="24"/>
        </w:rPr>
      </w:pPr>
      <w:r w:rsidRPr="00180403">
        <w:rPr>
          <w:rFonts w:ascii="Times New Roman" w:hAnsi="Times New Roman" w:cs="Times New Roman"/>
          <w:sz w:val="24"/>
          <w:szCs w:val="24"/>
        </w:rPr>
        <w:t>3. Общий размер субвенций</w:t>
      </w:r>
      <w:r w:rsidRPr="00C7750A">
        <w:rPr>
          <w:rFonts w:ascii="Times New Roman" w:hAnsi="Times New Roman" w:cs="Times New Roman"/>
          <w:sz w:val="24"/>
          <w:szCs w:val="24"/>
        </w:rPr>
        <w:t>,</w:t>
      </w:r>
      <w:r w:rsidRPr="00180403">
        <w:rPr>
          <w:rFonts w:ascii="Times New Roman" w:hAnsi="Times New Roman" w:cs="Times New Roman"/>
          <w:sz w:val="24"/>
          <w:szCs w:val="24"/>
        </w:rPr>
        <w:t xml:space="preserve"> предоставляемых бюджетам муниципальных образований</w:t>
      </w:r>
      <w:r w:rsidR="004426B9">
        <w:rPr>
          <w:rFonts w:ascii="Times New Roman" w:hAnsi="Times New Roman" w:cs="Times New Roman"/>
          <w:sz w:val="24"/>
          <w:szCs w:val="24"/>
        </w:rPr>
        <w:t xml:space="preserve"> </w:t>
      </w:r>
      <w:r w:rsidR="004426B9" w:rsidRPr="00C7750A">
        <w:rPr>
          <w:rFonts w:ascii="Times New Roman" w:hAnsi="Times New Roman" w:cs="Times New Roman"/>
          <w:sz w:val="24"/>
          <w:szCs w:val="24"/>
        </w:rPr>
        <w:t>(</w:t>
      </w:r>
      <w:r w:rsidR="004426B9" w:rsidRPr="00C7750A">
        <w:rPr>
          <w:rFonts w:ascii="Times New Roman" w:hAnsi="Times New Roman" w:cs="Times New Roman"/>
          <w:sz w:val="24"/>
          <w:szCs w:val="24"/>
          <w:lang w:val="en-US"/>
        </w:rPr>
        <w:t>V</w:t>
      </w:r>
      <w:r w:rsidR="004426B9" w:rsidRPr="00C7750A">
        <w:rPr>
          <w:rFonts w:ascii="Times New Roman" w:hAnsi="Times New Roman" w:cs="Times New Roman"/>
          <w:sz w:val="24"/>
          <w:szCs w:val="24"/>
          <w:vertAlign w:val="subscript"/>
          <w:lang w:val="en-US"/>
        </w:rPr>
        <w:t>SUM</w:t>
      </w:r>
      <w:r w:rsidR="004426B9" w:rsidRPr="00C7750A">
        <w:rPr>
          <w:rFonts w:ascii="Times New Roman" w:hAnsi="Times New Roman" w:cs="Times New Roman"/>
          <w:sz w:val="24"/>
          <w:szCs w:val="24"/>
          <w:vertAlign w:val="subscript"/>
        </w:rPr>
        <w:t xml:space="preserve"> МО</w:t>
      </w:r>
      <w:r w:rsidR="004426B9" w:rsidRPr="00C7750A">
        <w:rPr>
          <w:rFonts w:ascii="Times New Roman" w:hAnsi="Times New Roman" w:cs="Times New Roman"/>
          <w:sz w:val="24"/>
          <w:szCs w:val="24"/>
        </w:rPr>
        <w:t>)</w:t>
      </w:r>
      <w:r w:rsidRPr="00180403">
        <w:rPr>
          <w:rFonts w:ascii="Times New Roman" w:hAnsi="Times New Roman" w:cs="Times New Roman"/>
          <w:sz w:val="24"/>
          <w:szCs w:val="24"/>
        </w:rPr>
        <w:t>, рассчитывается путем суммирования размеров субвенций, исчисленных для каждого муниципального образования:</w:t>
      </w:r>
    </w:p>
    <w:p w:rsidR="00E114B3" w:rsidRDefault="00E114B3">
      <w:pPr>
        <w:rPr>
          <w:rFonts w:ascii="Times New Roman" w:eastAsia="Times New Roman" w:hAnsi="Times New Roman" w:cs="Times New Roman"/>
          <w:sz w:val="24"/>
          <w:szCs w:val="24"/>
        </w:rPr>
      </w:pPr>
      <w:r>
        <w:rPr>
          <w:rFonts w:ascii="Times New Roman" w:hAnsi="Times New Roman" w:cs="Times New Roman"/>
          <w:sz w:val="24"/>
          <w:szCs w:val="24"/>
        </w:rPr>
        <w:br w:type="page"/>
      </w:r>
    </w:p>
    <w:p w:rsidR="00A50C8B" w:rsidRPr="00180403" w:rsidRDefault="00A50C8B" w:rsidP="00C7750A">
      <w:pPr>
        <w:pStyle w:val="ConsPlusNonformat"/>
        <w:ind w:firstLine="709"/>
        <w:jc w:val="both"/>
        <w:rPr>
          <w:rFonts w:ascii="Times New Roman" w:hAnsi="Times New Roman" w:cs="Times New Roman"/>
          <w:sz w:val="24"/>
          <w:szCs w:val="24"/>
        </w:rPr>
      </w:pPr>
    </w:p>
    <w:p w:rsidR="00A50C8B" w:rsidRPr="00806027" w:rsidRDefault="004426B9" w:rsidP="00A50C8B">
      <w:pPr>
        <w:pStyle w:val="ConsPlusNonformat"/>
        <w:ind w:firstLine="709"/>
        <w:jc w:val="both"/>
        <w:rPr>
          <w:rFonts w:ascii="Times New Roman" w:hAnsi="Times New Roman" w:cs="Times New Roman"/>
          <w:sz w:val="24"/>
          <w:szCs w:val="24"/>
          <w:vertAlign w:val="subscript"/>
          <w:lang w:val="en-US"/>
        </w:rPr>
      </w:pPr>
      <w:r w:rsidRPr="004426B9">
        <w:rPr>
          <w:rFonts w:ascii="Times New Roman" w:hAnsi="Times New Roman" w:cs="Times New Roman"/>
          <w:sz w:val="24"/>
          <w:szCs w:val="24"/>
        </w:rPr>
        <w:t xml:space="preserve">                      </w:t>
      </w:r>
      <w:r w:rsidR="00A50C8B" w:rsidRPr="00806027">
        <w:rPr>
          <w:rFonts w:ascii="Times New Roman" w:hAnsi="Times New Roman" w:cs="Times New Roman"/>
          <w:sz w:val="24"/>
          <w:szCs w:val="24"/>
          <w:vertAlign w:val="subscript"/>
          <w:lang w:val="en-US"/>
        </w:rPr>
        <w:t>n</w:t>
      </w:r>
    </w:p>
    <w:p w:rsidR="00A50C8B" w:rsidRPr="00C7750A" w:rsidRDefault="004426B9" w:rsidP="007D6223">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lang w:val="en-US"/>
        </w:rPr>
        <w:t>V</w:t>
      </w:r>
      <w:r w:rsidRPr="004426B9">
        <w:rPr>
          <w:rFonts w:ascii="Times New Roman" w:hAnsi="Times New Roman" w:cs="Times New Roman"/>
          <w:sz w:val="24"/>
          <w:szCs w:val="24"/>
          <w:vertAlign w:val="subscript"/>
          <w:lang w:val="en-US"/>
        </w:rPr>
        <w:t xml:space="preserve">SUM </w:t>
      </w:r>
      <w:r w:rsidRPr="004426B9">
        <w:rPr>
          <w:rFonts w:ascii="Times New Roman" w:hAnsi="Times New Roman" w:cs="Times New Roman"/>
          <w:sz w:val="24"/>
          <w:szCs w:val="24"/>
          <w:vertAlign w:val="subscript"/>
        </w:rPr>
        <w:t>МО</w:t>
      </w:r>
      <w:r>
        <w:rPr>
          <w:rFonts w:ascii="Times New Roman" w:hAnsi="Times New Roman" w:cs="Times New Roman"/>
          <w:sz w:val="24"/>
          <w:szCs w:val="24"/>
          <w:lang w:val="en-US"/>
        </w:rPr>
        <w:t xml:space="preserve"> </w:t>
      </w:r>
      <w:r w:rsidR="00806027">
        <w:rPr>
          <w:rFonts w:ascii="Times New Roman" w:hAnsi="Times New Roman" w:cs="Times New Roman"/>
          <w:sz w:val="24"/>
          <w:szCs w:val="24"/>
          <w:lang w:val="en-US"/>
        </w:rPr>
        <w:t>= SUM V</w:t>
      </w:r>
      <w:r w:rsidR="00806027" w:rsidRPr="00806027">
        <w:rPr>
          <w:rFonts w:ascii="Times New Roman" w:hAnsi="Times New Roman" w:cs="Times New Roman"/>
          <w:sz w:val="24"/>
          <w:szCs w:val="24"/>
          <w:vertAlign w:val="subscript"/>
        </w:rPr>
        <w:t>МО</w:t>
      </w:r>
      <w:r w:rsidR="00806027" w:rsidRPr="00806027">
        <w:rPr>
          <w:rFonts w:ascii="Times New Roman" w:hAnsi="Times New Roman" w:cs="Times New Roman"/>
          <w:sz w:val="24"/>
          <w:szCs w:val="24"/>
          <w:vertAlign w:val="subscript"/>
          <w:lang w:val="en-US"/>
        </w:rPr>
        <w:t xml:space="preserve"> </w:t>
      </w:r>
      <w:proofErr w:type="spellStart"/>
      <w:r w:rsidR="00806027" w:rsidRPr="00806027">
        <w:rPr>
          <w:rFonts w:ascii="Times New Roman" w:hAnsi="Times New Roman" w:cs="Times New Roman"/>
          <w:sz w:val="24"/>
          <w:szCs w:val="24"/>
          <w:vertAlign w:val="subscript"/>
          <w:lang w:val="en-US"/>
        </w:rPr>
        <w:t>i</w:t>
      </w:r>
      <w:proofErr w:type="spellEnd"/>
      <w:r w:rsidR="00806027">
        <w:rPr>
          <w:rFonts w:ascii="Times New Roman" w:hAnsi="Times New Roman" w:cs="Times New Roman"/>
          <w:sz w:val="24"/>
          <w:szCs w:val="24"/>
          <w:lang w:val="en-US"/>
        </w:rPr>
        <w:t xml:space="preserve"> = V</w:t>
      </w:r>
      <w:r w:rsidR="00806027" w:rsidRPr="00806027">
        <w:rPr>
          <w:rFonts w:ascii="Times New Roman" w:hAnsi="Times New Roman" w:cs="Times New Roman"/>
          <w:sz w:val="24"/>
          <w:szCs w:val="24"/>
          <w:vertAlign w:val="subscript"/>
        </w:rPr>
        <w:t>МО</w:t>
      </w:r>
      <w:r w:rsidR="00806027" w:rsidRPr="00806027">
        <w:rPr>
          <w:rFonts w:ascii="Times New Roman" w:hAnsi="Times New Roman" w:cs="Times New Roman"/>
          <w:sz w:val="24"/>
          <w:szCs w:val="24"/>
          <w:vertAlign w:val="subscript"/>
          <w:lang w:val="en-US"/>
        </w:rPr>
        <w:t>1</w:t>
      </w:r>
      <w:r w:rsidR="00806027">
        <w:rPr>
          <w:rFonts w:ascii="Times New Roman" w:hAnsi="Times New Roman" w:cs="Times New Roman"/>
          <w:sz w:val="24"/>
          <w:szCs w:val="24"/>
          <w:lang w:val="en-US"/>
        </w:rPr>
        <w:t xml:space="preserve"> + V</w:t>
      </w:r>
      <w:r w:rsidR="00806027" w:rsidRPr="00806027">
        <w:rPr>
          <w:rFonts w:ascii="Times New Roman" w:hAnsi="Times New Roman" w:cs="Times New Roman"/>
          <w:sz w:val="24"/>
          <w:szCs w:val="24"/>
          <w:vertAlign w:val="subscript"/>
        </w:rPr>
        <w:t>МО</w:t>
      </w:r>
      <w:r w:rsidR="00806027" w:rsidRPr="00806027">
        <w:rPr>
          <w:rFonts w:ascii="Times New Roman" w:hAnsi="Times New Roman" w:cs="Times New Roman"/>
          <w:sz w:val="24"/>
          <w:szCs w:val="24"/>
          <w:vertAlign w:val="subscript"/>
          <w:lang w:val="en-US"/>
        </w:rPr>
        <w:t>2</w:t>
      </w:r>
      <w:r w:rsidR="00806027">
        <w:rPr>
          <w:rFonts w:ascii="Times New Roman" w:hAnsi="Times New Roman" w:cs="Times New Roman"/>
          <w:sz w:val="24"/>
          <w:szCs w:val="24"/>
          <w:lang w:val="en-US"/>
        </w:rPr>
        <w:t xml:space="preserve"> + ... </w:t>
      </w:r>
      <w:r w:rsidR="00806027" w:rsidRPr="00C7750A">
        <w:rPr>
          <w:rFonts w:ascii="Times New Roman" w:hAnsi="Times New Roman" w:cs="Times New Roman"/>
          <w:sz w:val="24"/>
          <w:szCs w:val="24"/>
        </w:rPr>
        <w:t xml:space="preserve">+  </w:t>
      </w:r>
      <w:r w:rsidR="00806027">
        <w:rPr>
          <w:rFonts w:ascii="Times New Roman" w:hAnsi="Times New Roman" w:cs="Times New Roman"/>
          <w:sz w:val="24"/>
          <w:szCs w:val="24"/>
          <w:lang w:val="en-US"/>
        </w:rPr>
        <w:t>V</w:t>
      </w:r>
      <w:r w:rsidR="00806027" w:rsidRPr="00806027">
        <w:rPr>
          <w:rFonts w:ascii="Times New Roman" w:hAnsi="Times New Roman" w:cs="Times New Roman"/>
          <w:sz w:val="24"/>
          <w:szCs w:val="24"/>
          <w:vertAlign w:val="subscript"/>
        </w:rPr>
        <w:t>МО</w:t>
      </w:r>
      <w:r w:rsidR="00806027" w:rsidRPr="00806027">
        <w:rPr>
          <w:rFonts w:ascii="Times New Roman" w:hAnsi="Times New Roman" w:cs="Times New Roman"/>
          <w:sz w:val="24"/>
          <w:szCs w:val="24"/>
          <w:vertAlign w:val="subscript"/>
          <w:lang w:val="en-US"/>
        </w:rPr>
        <w:t>n</w:t>
      </w:r>
      <w:r w:rsidR="00A50C8B" w:rsidRPr="00C7750A">
        <w:rPr>
          <w:rFonts w:ascii="Times New Roman" w:hAnsi="Times New Roman" w:cs="Times New Roman"/>
          <w:sz w:val="24"/>
          <w:szCs w:val="24"/>
        </w:rPr>
        <w:t>,</w:t>
      </w:r>
      <w:r w:rsidRPr="00C7750A">
        <w:rPr>
          <w:rFonts w:ascii="Times New Roman" w:hAnsi="Times New Roman" w:cs="Times New Roman"/>
          <w:sz w:val="24"/>
          <w:szCs w:val="24"/>
        </w:rPr>
        <w:t xml:space="preserve"> </w:t>
      </w:r>
      <w:r>
        <w:rPr>
          <w:rFonts w:ascii="Times New Roman" w:hAnsi="Times New Roman" w:cs="Times New Roman"/>
          <w:sz w:val="24"/>
          <w:szCs w:val="24"/>
        </w:rPr>
        <w:t>где</w:t>
      </w:r>
      <w:r w:rsidRPr="00C7750A">
        <w:rPr>
          <w:rFonts w:ascii="Times New Roman" w:hAnsi="Times New Roman" w:cs="Times New Roman"/>
          <w:sz w:val="24"/>
          <w:szCs w:val="24"/>
        </w:rPr>
        <w:t>:</w:t>
      </w:r>
    </w:p>
    <w:p w:rsidR="004426B9" w:rsidRPr="00C7750A" w:rsidRDefault="004426B9" w:rsidP="004426B9">
      <w:pPr>
        <w:pStyle w:val="ConsPlusNonformat"/>
        <w:ind w:left="1415" w:firstLine="1"/>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A50C8B" w:rsidRPr="00806027">
        <w:rPr>
          <w:rFonts w:ascii="Times New Roman" w:hAnsi="Times New Roman" w:cs="Times New Roman"/>
          <w:sz w:val="24"/>
          <w:szCs w:val="24"/>
          <w:vertAlign w:val="superscript"/>
          <w:lang w:val="en-US"/>
        </w:rPr>
        <w:t>i</w:t>
      </w:r>
      <w:proofErr w:type="spellEnd"/>
      <w:r w:rsidR="00A50C8B" w:rsidRPr="00C7750A">
        <w:rPr>
          <w:rFonts w:ascii="Times New Roman" w:hAnsi="Times New Roman" w:cs="Times New Roman"/>
          <w:sz w:val="24"/>
          <w:szCs w:val="24"/>
          <w:vertAlign w:val="superscript"/>
        </w:rPr>
        <w:t>=1</w:t>
      </w:r>
      <w:r w:rsidR="00A50C8B" w:rsidRPr="00C7750A">
        <w:rPr>
          <w:rFonts w:ascii="Times New Roman" w:hAnsi="Times New Roman" w:cs="Times New Roman"/>
          <w:sz w:val="24"/>
          <w:szCs w:val="24"/>
        </w:rPr>
        <w:t xml:space="preserve">      </w:t>
      </w:r>
    </w:p>
    <w:p w:rsidR="00A50C8B" w:rsidRPr="00180403" w:rsidRDefault="004615E1" w:rsidP="00A50C8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n </w:t>
      </w:r>
      <w:r w:rsidRPr="00180403">
        <w:rPr>
          <w:rFonts w:ascii="Times New Roman" w:hAnsi="Times New Roman" w:cs="Times New Roman"/>
          <w:sz w:val="24"/>
          <w:szCs w:val="24"/>
        </w:rPr>
        <w:t>-</w:t>
      </w:r>
      <w:r w:rsidR="00C7750A">
        <w:rPr>
          <w:rFonts w:ascii="Times New Roman" w:hAnsi="Times New Roman" w:cs="Times New Roman"/>
          <w:sz w:val="24"/>
          <w:szCs w:val="24"/>
        </w:rPr>
        <w:t xml:space="preserve"> </w:t>
      </w:r>
      <w:r w:rsidR="001E0DC4">
        <w:rPr>
          <w:rFonts w:ascii="Times New Roman" w:hAnsi="Times New Roman" w:cs="Times New Roman"/>
          <w:sz w:val="24"/>
          <w:szCs w:val="24"/>
        </w:rPr>
        <w:t xml:space="preserve">количество </w:t>
      </w:r>
      <w:r w:rsidR="00A50C8B" w:rsidRPr="00180403">
        <w:rPr>
          <w:rFonts w:ascii="Times New Roman" w:hAnsi="Times New Roman" w:cs="Times New Roman"/>
          <w:sz w:val="24"/>
          <w:szCs w:val="24"/>
        </w:rPr>
        <w:t>муниципальных образований, имеющих территории, где отсутствуют военные комиссариаты;</w:t>
      </w:r>
    </w:p>
    <w:p w:rsidR="00A50C8B" w:rsidRPr="00180403" w:rsidRDefault="00A50C8B" w:rsidP="002F5421">
      <w:pPr>
        <w:pStyle w:val="ConsPlusNonformat"/>
        <w:ind w:firstLine="709"/>
        <w:jc w:val="both"/>
        <w:rPr>
          <w:rFonts w:ascii="Times New Roman" w:hAnsi="Times New Roman" w:cs="Times New Roman"/>
          <w:sz w:val="24"/>
          <w:szCs w:val="24"/>
        </w:rPr>
      </w:pPr>
      <w:r w:rsidRPr="00180403">
        <w:rPr>
          <w:rFonts w:ascii="Times New Roman" w:hAnsi="Times New Roman" w:cs="Times New Roman"/>
          <w:sz w:val="24"/>
          <w:szCs w:val="24"/>
        </w:rPr>
        <w:t>V</w:t>
      </w:r>
      <w:r w:rsidR="00784AA8" w:rsidRPr="00784AA8">
        <w:rPr>
          <w:rFonts w:ascii="Times New Roman" w:hAnsi="Times New Roman" w:cs="Times New Roman"/>
          <w:sz w:val="24"/>
          <w:szCs w:val="24"/>
          <w:vertAlign w:val="subscript"/>
        </w:rPr>
        <w:t xml:space="preserve">МО </w:t>
      </w:r>
      <w:proofErr w:type="spellStart"/>
      <w:r w:rsidR="00784AA8" w:rsidRPr="00784AA8">
        <w:rPr>
          <w:rFonts w:ascii="Times New Roman" w:hAnsi="Times New Roman" w:cs="Times New Roman"/>
          <w:sz w:val="24"/>
          <w:szCs w:val="24"/>
          <w:vertAlign w:val="subscript"/>
          <w:lang w:val="en-US"/>
        </w:rPr>
        <w:t>i</w:t>
      </w:r>
      <w:proofErr w:type="spellEnd"/>
      <w:r w:rsidR="00784AA8">
        <w:rPr>
          <w:rFonts w:ascii="Times New Roman" w:hAnsi="Times New Roman" w:cs="Times New Roman"/>
          <w:sz w:val="24"/>
          <w:szCs w:val="24"/>
        </w:rPr>
        <w:t xml:space="preserve"> </w:t>
      </w:r>
      <w:r w:rsidRPr="00180403">
        <w:rPr>
          <w:rFonts w:ascii="Times New Roman" w:hAnsi="Times New Roman" w:cs="Times New Roman"/>
          <w:sz w:val="24"/>
          <w:szCs w:val="24"/>
        </w:rPr>
        <w:t>- размер субвенций, исчисленны</w:t>
      </w:r>
      <w:r w:rsidR="002F5421">
        <w:rPr>
          <w:rFonts w:ascii="Times New Roman" w:hAnsi="Times New Roman" w:cs="Times New Roman"/>
          <w:sz w:val="24"/>
          <w:szCs w:val="24"/>
        </w:rPr>
        <w:t xml:space="preserve">й бюджету соответствующего </w:t>
      </w:r>
      <w:r w:rsidRPr="00180403">
        <w:rPr>
          <w:rFonts w:ascii="Times New Roman" w:hAnsi="Times New Roman" w:cs="Times New Roman"/>
          <w:sz w:val="24"/>
          <w:szCs w:val="24"/>
        </w:rPr>
        <w:t>муниципального образования.</w:t>
      </w:r>
    </w:p>
    <w:p w:rsidR="00A50C8B" w:rsidRPr="00180403" w:rsidRDefault="00A50C8B" w:rsidP="00A50C8B">
      <w:pPr>
        <w:pStyle w:val="ConsPlusTitle"/>
        <w:ind w:firstLine="709"/>
        <w:jc w:val="both"/>
        <w:rPr>
          <w:b w:val="0"/>
          <w:szCs w:val="24"/>
        </w:rPr>
      </w:pPr>
      <w:r w:rsidRPr="00180403">
        <w:rPr>
          <w:b w:val="0"/>
          <w:szCs w:val="24"/>
        </w:rPr>
        <w:t xml:space="preserve">4. В целях расчета субвенций </w:t>
      </w:r>
      <w:r w:rsidR="007B6238" w:rsidRPr="00C7750A">
        <w:rPr>
          <w:b w:val="0"/>
          <w:szCs w:val="24"/>
        </w:rPr>
        <w:t>исполнительный орган государственной власти Ненецкого автономного округа</w:t>
      </w:r>
      <w:r w:rsidRPr="00180403">
        <w:rPr>
          <w:b w:val="0"/>
          <w:szCs w:val="24"/>
        </w:rPr>
        <w:t xml:space="preserve">, уполномоченный на предоставление муниципальным образованиям </w:t>
      </w:r>
      <w:r w:rsidR="00C7750A">
        <w:rPr>
          <w:b w:val="0"/>
          <w:szCs w:val="24"/>
        </w:rPr>
        <w:t xml:space="preserve">субвенций </w:t>
      </w:r>
      <w:r w:rsidRPr="00180403">
        <w:rPr>
          <w:b w:val="0"/>
          <w:szCs w:val="24"/>
        </w:rPr>
        <w:t>из</w:t>
      </w:r>
      <w:r w:rsidR="000404E3">
        <w:rPr>
          <w:b w:val="0"/>
          <w:szCs w:val="24"/>
        </w:rPr>
        <w:t xml:space="preserve"> окружного бюджета на </w:t>
      </w:r>
      <w:r w:rsidR="00C7750A">
        <w:rPr>
          <w:b w:val="0"/>
          <w:szCs w:val="24"/>
        </w:rPr>
        <w:t>осуществление полномочий по </w:t>
      </w:r>
      <w:r w:rsidRPr="00180403">
        <w:rPr>
          <w:b w:val="0"/>
          <w:szCs w:val="24"/>
        </w:rPr>
        <w:t xml:space="preserve">первичному воинскому учету, ежегодно, в срок до </w:t>
      </w:r>
      <w:r w:rsidR="000404E3" w:rsidRPr="007B6238">
        <w:rPr>
          <w:b w:val="0"/>
          <w:szCs w:val="24"/>
        </w:rPr>
        <w:t>1 </w:t>
      </w:r>
      <w:r w:rsidRPr="007B6238">
        <w:rPr>
          <w:b w:val="0"/>
          <w:szCs w:val="24"/>
        </w:rPr>
        <w:t>августа</w:t>
      </w:r>
      <w:r w:rsidRPr="00180403">
        <w:rPr>
          <w:b w:val="0"/>
          <w:szCs w:val="24"/>
        </w:rPr>
        <w:t xml:space="preserve"> текущего года утверждает: </w:t>
      </w:r>
    </w:p>
    <w:p w:rsidR="00A50C8B" w:rsidRPr="00180403" w:rsidRDefault="00C50BD5" w:rsidP="007D6223">
      <w:pPr>
        <w:pStyle w:val="ConsPlusNormal"/>
        <w:ind w:firstLine="708"/>
        <w:jc w:val="both"/>
        <w:rPr>
          <w:szCs w:val="24"/>
        </w:rPr>
      </w:pPr>
      <w:r>
        <w:rPr>
          <w:szCs w:val="24"/>
          <w:lang w:eastAsia="en-US"/>
        </w:rPr>
        <w:t>коэффициент</w:t>
      </w:r>
      <w:r w:rsidR="00FB344E">
        <w:rPr>
          <w:szCs w:val="24"/>
          <w:lang w:eastAsia="en-US"/>
        </w:rPr>
        <w:t>ы</w:t>
      </w:r>
      <w:r>
        <w:rPr>
          <w:szCs w:val="24"/>
          <w:lang w:eastAsia="en-US"/>
        </w:rPr>
        <w:t xml:space="preserve"> рабочего времени </w:t>
      </w:r>
      <w:r w:rsidR="00A50C8B" w:rsidRPr="00180403">
        <w:rPr>
          <w:szCs w:val="24"/>
        </w:rPr>
        <w:t>работ</w:t>
      </w:r>
      <w:r w:rsidR="000404E3">
        <w:rPr>
          <w:szCs w:val="24"/>
        </w:rPr>
        <w:t>ников, осуществляющих работу по </w:t>
      </w:r>
      <w:r>
        <w:rPr>
          <w:szCs w:val="24"/>
        </w:rPr>
        <w:t>воинскому учету в органах</w:t>
      </w:r>
      <w:r w:rsidR="00A50C8B" w:rsidRPr="00180403">
        <w:rPr>
          <w:szCs w:val="24"/>
        </w:rPr>
        <w:t xml:space="preserve"> местного самоупр</w:t>
      </w:r>
      <w:r w:rsidR="00C7750A">
        <w:rPr>
          <w:szCs w:val="24"/>
        </w:rPr>
        <w:t>авления по совместительству, на </w:t>
      </w:r>
      <w:r w:rsidR="00A50C8B" w:rsidRPr="00180403">
        <w:rPr>
          <w:szCs w:val="24"/>
        </w:rPr>
        <w:t>очередной финансовый год и плановый период;</w:t>
      </w:r>
    </w:p>
    <w:p w:rsidR="00A50C8B" w:rsidRPr="00180403" w:rsidRDefault="00F05A34" w:rsidP="00A50C8B">
      <w:pPr>
        <w:pStyle w:val="ConsPlusTitle"/>
        <w:ind w:firstLine="709"/>
        <w:jc w:val="both"/>
        <w:rPr>
          <w:b w:val="0"/>
          <w:szCs w:val="24"/>
        </w:rPr>
      </w:pPr>
      <w:hyperlink r:id="rId15" w:history="1">
        <w:r w:rsidR="00A50C8B" w:rsidRPr="00402EF0">
          <w:rPr>
            <w:b w:val="0"/>
            <w:szCs w:val="24"/>
            <w:lang w:eastAsia="en-US"/>
          </w:rPr>
          <w:t>нормативы</w:t>
        </w:r>
      </w:hyperlink>
      <w:r w:rsidR="00A50C8B" w:rsidRPr="00402EF0">
        <w:rPr>
          <w:b w:val="0"/>
          <w:szCs w:val="24"/>
        </w:rPr>
        <w:t xml:space="preserve"> расходов</w:t>
      </w:r>
      <w:r w:rsidR="00A50C8B" w:rsidRPr="00180403">
        <w:rPr>
          <w:b w:val="0"/>
          <w:szCs w:val="24"/>
        </w:rPr>
        <w:t xml:space="preserve"> на одного </w:t>
      </w:r>
      <w:r w:rsidR="006A0732" w:rsidRPr="00C7750A">
        <w:rPr>
          <w:b w:val="0"/>
          <w:szCs w:val="24"/>
        </w:rPr>
        <w:t xml:space="preserve">военно-учетного </w:t>
      </w:r>
      <w:r w:rsidR="00A50C8B" w:rsidRPr="00180403">
        <w:rPr>
          <w:b w:val="0"/>
          <w:szCs w:val="24"/>
        </w:rPr>
        <w:t>работника</w:t>
      </w:r>
      <w:r w:rsidR="000404E3">
        <w:rPr>
          <w:b w:val="0"/>
          <w:szCs w:val="24"/>
          <w:lang w:eastAsia="en-US"/>
        </w:rPr>
        <w:t>, используемые для </w:t>
      </w:r>
      <w:r w:rsidR="00A50C8B" w:rsidRPr="00180403">
        <w:rPr>
          <w:b w:val="0"/>
          <w:szCs w:val="24"/>
          <w:lang w:eastAsia="en-US"/>
        </w:rPr>
        <w:t>расчета субвенций бюджетам муниципальных образований на осуществление первичного в</w:t>
      </w:r>
      <w:r w:rsidR="002F5421">
        <w:rPr>
          <w:b w:val="0"/>
          <w:szCs w:val="24"/>
          <w:lang w:eastAsia="en-US"/>
        </w:rPr>
        <w:t xml:space="preserve">оинского учета на территориях, </w:t>
      </w:r>
      <w:r w:rsidR="00A50C8B" w:rsidRPr="00180403">
        <w:rPr>
          <w:b w:val="0"/>
          <w:szCs w:val="24"/>
          <w:lang w:eastAsia="en-US"/>
        </w:rPr>
        <w:t xml:space="preserve">где отсутствуют военные комиссариаты, </w:t>
      </w:r>
      <w:r w:rsidR="00C7750A">
        <w:rPr>
          <w:b w:val="0"/>
          <w:szCs w:val="24"/>
        </w:rPr>
        <w:t>на </w:t>
      </w:r>
      <w:r w:rsidR="00A50C8B" w:rsidRPr="00180403">
        <w:rPr>
          <w:b w:val="0"/>
          <w:szCs w:val="24"/>
        </w:rPr>
        <w:t>очередной финансовы</w:t>
      </w:r>
      <w:r w:rsidR="002F5421">
        <w:rPr>
          <w:b w:val="0"/>
          <w:szCs w:val="24"/>
        </w:rPr>
        <w:t xml:space="preserve">й год </w:t>
      </w:r>
      <w:r w:rsidR="00A50C8B" w:rsidRPr="00180403">
        <w:rPr>
          <w:b w:val="0"/>
          <w:szCs w:val="24"/>
        </w:rPr>
        <w:t>и плановый период.</w:t>
      </w:r>
    </w:p>
    <w:p w:rsidR="00A50C8B" w:rsidRPr="00180403" w:rsidRDefault="00A50C8B" w:rsidP="003C2FC8">
      <w:pPr>
        <w:spacing w:after="0"/>
        <w:rPr>
          <w:rFonts w:ascii="Times New Roman" w:hAnsi="Times New Roman" w:cs="Times New Roman"/>
          <w:sz w:val="24"/>
          <w:szCs w:val="24"/>
        </w:rPr>
      </w:pPr>
    </w:p>
    <w:p w:rsidR="00A50C8B" w:rsidRPr="00180403" w:rsidRDefault="00A50C8B" w:rsidP="003C2FC8">
      <w:pPr>
        <w:spacing w:after="0"/>
        <w:rPr>
          <w:rFonts w:ascii="Times New Roman" w:hAnsi="Times New Roman" w:cs="Times New Roman"/>
          <w:sz w:val="24"/>
          <w:szCs w:val="24"/>
        </w:rPr>
      </w:pPr>
    </w:p>
    <w:p w:rsidR="00A50C8B" w:rsidRPr="00180403" w:rsidRDefault="00A50C8B" w:rsidP="00A50C8B">
      <w:pPr>
        <w:rPr>
          <w:rFonts w:ascii="Times New Roman" w:hAnsi="Times New Roman" w:cs="Times New Roman"/>
          <w:sz w:val="24"/>
          <w:szCs w:val="24"/>
        </w:rPr>
      </w:pPr>
    </w:p>
    <w:p w:rsidR="00E114B3" w:rsidRDefault="003C2FC8" w:rsidP="003C2FC8">
      <w:pPr>
        <w:jc w:val="center"/>
        <w:rPr>
          <w:rFonts w:ascii="Times New Roman" w:hAnsi="Times New Roman" w:cs="Times New Roman"/>
          <w:sz w:val="24"/>
          <w:szCs w:val="24"/>
        </w:rPr>
      </w:pPr>
      <w:r>
        <w:rPr>
          <w:rFonts w:ascii="Times New Roman" w:hAnsi="Times New Roman" w:cs="Times New Roman"/>
          <w:sz w:val="24"/>
          <w:szCs w:val="24"/>
        </w:rPr>
        <w:t>______________</w:t>
      </w:r>
    </w:p>
    <w:p w:rsidR="00E114B3" w:rsidRDefault="00E114B3">
      <w:pPr>
        <w:rPr>
          <w:rFonts w:ascii="Times New Roman" w:hAnsi="Times New Roman" w:cs="Times New Roman"/>
          <w:sz w:val="24"/>
          <w:szCs w:val="24"/>
        </w:rPr>
      </w:pPr>
      <w:r>
        <w:rPr>
          <w:rFonts w:ascii="Times New Roman" w:hAnsi="Times New Roman" w:cs="Times New Roman"/>
          <w:sz w:val="24"/>
          <w:szCs w:val="24"/>
        </w:rPr>
        <w:br w:type="page"/>
      </w:r>
    </w:p>
    <w:p w:rsidR="00A50C8B" w:rsidRPr="00180403" w:rsidRDefault="00A50C8B" w:rsidP="003C2FC8">
      <w:pPr>
        <w:jc w:val="center"/>
        <w:rPr>
          <w:rFonts w:ascii="Times New Roman" w:hAnsi="Times New Roman" w:cs="Times New Roman"/>
          <w:sz w:val="24"/>
          <w:szCs w:val="24"/>
        </w:rPr>
      </w:pPr>
    </w:p>
    <w:p w:rsidR="00A077D8" w:rsidRPr="00A077D8" w:rsidRDefault="00A077D8" w:rsidP="00A077D8">
      <w:pPr>
        <w:spacing w:after="0" w:line="240" w:lineRule="auto"/>
        <w:jc w:val="center"/>
        <w:rPr>
          <w:rFonts w:ascii="Times New Roman" w:eastAsia="Calibri" w:hAnsi="Times New Roman" w:cs="Times New Roman"/>
          <w:b/>
          <w:sz w:val="24"/>
          <w:szCs w:val="24"/>
        </w:rPr>
      </w:pPr>
      <w:r>
        <w:rPr>
          <w:rFonts w:ascii="Times New Roman" w:hAnsi="Times New Roman" w:cs="Times New Roman"/>
          <w:sz w:val="24"/>
          <w:szCs w:val="24"/>
        </w:rPr>
        <w:tab/>
      </w:r>
      <w:r w:rsidRPr="00A077D8">
        <w:rPr>
          <w:rFonts w:ascii="Times New Roman" w:eastAsia="Calibri" w:hAnsi="Times New Roman" w:cs="Times New Roman"/>
          <w:b/>
          <w:sz w:val="24"/>
          <w:szCs w:val="24"/>
        </w:rPr>
        <w:t>Пояснительная записка</w:t>
      </w:r>
    </w:p>
    <w:p w:rsidR="00A077D8" w:rsidRPr="00A077D8" w:rsidRDefault="00A077D8" w:rsidP="00A077D8">
      <w:pPr>
        <w:spacing w:after="0" w:line="240" w:lineRule="auto"/>
        <w:jc w:val="center"/>
        <w:rPr>
          <w:rFonts w:ascii="Times New Roman" w:eastAsia="Calibri" w:hAnsi="Times New Roman" w:cs="Times New Roman"/>
          <w:b/>
          <w:sz w:val="24"/>
          <w:szCs w:val="24"/>
        </w:rPr>
      </w:pPr>
      <w:r w:rsidRPr="00A077D8">
        <w:rPr>
          <w:rFonts w:ascii="Times New Roman" w:eastAsia="Calibri" w:hAnsi="Times New Roman" w:cs="Times New Roman"/>
          <w:b/>
          <w:sz w:val="24"/>
          <w:szCs w:val="24"/>
        </w:rPr>
        <w:t>к проекту закона Ненецкого автономного округа</w:t>
      </w:r>
    </w:p>
    <w:p w:rsidR="00A077D8" w:rsidRPr="00A077D8" w:rsidRDefault="00A077D8" w:rsidP="00A077D8">
      <w:pPr>
        <w:widowControl w:val="0"/>
        <w:autoSpaceDE w:val="0"/>
        <w:autoSpaceDN w:val="0"/>
        <w:spacing w:after="0" w:line="240" w:lineRule="auto"/>
        <w:jc w:val="center"/>
        <w:rPr>
          <w:rFonts w:ascii="Times New Roman" w:eastAsia="Times New Roman" w:hAnsi="Times New Roman" w:cs="Times New Roman"/>
          <w:b/>
          <w:sz w:val="24"/>
          <w:szCs w:val="24"/>
        </w:rPr>
      </w:pPr>
      <w:r w:rsidRPr="00A077D8">
        <w:rPr>
          <w:rFonts w:ascii="Times New Roman" w:eastAsia="Times New Roman" w:hAnsi="Times New Roman" w:cs="Times New Roman"/>
          <w:sz w:val="24"/>
          <w:szCs w:val="24"/>
        </w:rPr>
        <w:t>«</w:t>
      </w:r>
      <w:r w:rsidRPr="00A077D8">
        <w:rPr>
          <w:rFonts w:ascii="Times New Roman" w:eastAsia="Times New Roman" w:hAnsi="Times New Roman" w:cs="Times New Roman"/>
          <w:b/>
          <w:bCs/>
          <w:sz w:val="24"/>
          <w:szCs w:val="24"/>
        </w:rPr>
        <w:t>Об утверждении м</w:t>
      </w:r>
      <w:r w:rsidRPr="00A077D8">
        <w:rPr>
          <w:rFonts w:ascii="Times New Roman" w:eastAsia="Times New Roman" w:hAnsi="Times New Roman" w:cs="Times New Roman"/>
          <w:b/>
          <w:sz w:val="24"/>
          <w:szCs w:val="24"/>
        </w:rPr>
        <w:t>етодики распределения</w:t>
      </w:r>
    </w:p>
    <w:p w:rsidR="00A077D8" w:rsidRPr="00A077D8" w:rsidRDefault="00A077D8" w:rsidP="00A077D8">
      <w:pPr>
        <w:widowControl w:val="0"/>
        <w:autoSpaceDE w:val="0"/>
        <w:autoSpaceDN w:val="0"/>
        <w:spacing w:after="0" w:line="240" w:lineRule="auto"/>
        <w:jc w:val="center"/>
        <w:rPr>
          <w:rFonts w:ascii="Times New Roman" w:eastAsia="Times New Roman" w:hAnsi="Times New Roman" w:cs="Times New Roman"/>
          <w:b/>
          <w:sz w:val="24"/>
          <w:szCs w:val="24"/>
        </w:rPr>
      </w:pPr>
      <w:r w:rsidRPr="00A077D8">
        <w:rPr>
          <w:rFonts w:ascii="Times New Roman" w:eastAsia="Times New Roman" w:hAnsi="Times New Roman" w:cs="Times New Roman"/>
          <w:b/>
          <w:sz w:val="24"/>
          <w:szCs w:val="24"/>
        </w:rPr>
        <w:t xml:space="preserve"> между муниципальными образованиями </w:t>
      </w:r>
    </w:p>
    <w:p w:rsidR="00A077D8" w:rsidRPr="00A077D8" w:rsidRDefault="00A077D8" w:rsidP="00A077D8">
      <w:pPr>
        <w:widowControl w:val="0"/>
        <w:autoSpaceDE w:val="0"/>
        <w:autoSpaceDN w:val="0"/>
        <w:spacing w:after="0" w:line="240" w:lineRule="auto"/>
        <w:jc w:val="center"/>
        <w:rPr>
          <w:rFonts w:ascii="Times New Roman" w:eastAsia="Times New Roman" w:hAnsi="Times New Roman" w:cs="Times New Roman"/>
          <w:b/>
          <w:sz w:val="24"/>
          <w:szCs w:val="24"/>
        </w:rPr>
      </w:pPr>
      <w:r w:rsidRPr="00A077D8">
        <w:rPr>
          <w:rFonts w:ascii="Times New Roman" w:eastAsia="Times New Roman" w:hAnsi="Times New Roman" w:cs="Times New Roman"/>
          <w:b/>
          <w:sz w:val="24"/>
          <w:szCs w:val="24"/>
        </w:rPr>
        <w:t>Ненецкого автономного округа субвенций</w:t>
      </w:r>
    </w:p>
    <w:p w:rsidR="00A077D8" w:rsidRPr="00A077D8" w:rsidRDefault="00A077D8" w:rsidP="00A077D8">
      <w:pPr>
        <w:widowControl w:val="0"/>
        <w:autoSpaceDE w:val="0"/>
        <w:autoSpaceDN w:val="0"/>
        <w:spacing w:after="0" w:line="240" w:lineRule="auto"/>
        <w:jc w:val="center"/>
        <w:rPr>
          <w:rFonts w:ascii="Times New Roman" w:eastAsia="Times New Roman" w:hAnsi="Times New Roman" w:cs="Times New Roman"/>
          <w:b/>
          <w:sz w:val="24"/>
          <w:szCs w:val="24"/>
        </w:rPr>
      </w:pPr>
      <w:r w:rsidRPr="00A077D8">
        <w:rPr>
          <w:rFonts w:ascii="Times New Roman" w:eastAsia="Times New Roman" w:hAnsi="Times New Roman" w:cs="Times New Roman"/>
          <w:b/>
          <w:sz w:val="24"/>
          <w:szCs w:val="24"/>
        </w:rPr>
        <w:t xml:space="preserve"> из окружного бюджета на осуществление</w:t>
      </w:r>
    </w:p>
    <w:p w:rsidR="00A077D8" w:rsidRPr="00A077D8" w:rsidRDefault="00A077D8" w:rsidP="00A077D8">
      <w:pPr>
        <w:widowControl w:val="0"/>
        <w:autoSpaceDE w:val="0"/>
        <w:autoSpaceDN w:val="0"/>
        <w:spacing w:after="0" w:line="240" w:lineRule="auto"/>
        <w:jc w:val="center"/>
        <w:rPr>
          <w:rFonts w:ascii="Times New Roman" w:eastAsia="Times New Roman" w:hAnsi="Times New Roman" w:cs="Times New Roman"/>
          <w:b/>
          <w:sz w:val="24"/>
          <w:szCs w:val="24"/>
        </w:rPr>
      </w:pPr>
      <w:r w:rsidRPr="00A077D8">
        <w:rPr>
          <w:rFonts w:ascii="Times New Roman" w:eastAsia="Times New Roman" w:hAnsi="Times New Roman" w:cs="Times New Roman"/>
          <w:b/>
          <w:sz w:val="24"/>
          <w:szCs w:val="24"/>
        </w:rPr>
        <w:t xml:space="preserve"> полномочий по первичному воинскому учету </w:t>
      </w:r>
    </w:p>
    <w:p w:rsidR="00A077D8" w:rsidRPr="00A077D8" w:rsidRDefault="00A077D8" w:rsidP="00A077D8">
      <w:pPr>
        <w:widowControl w:val="0"/>
        <w:autoSpaceDE w:val="0"/>
        <w:autoSpaceDN w:val="0"/>
        <w:spacing w:after="0" w:line="240" w:lineRule="auto"/>
        <w:jc w:val="center"/>
        <w:rPr>
          <w:rFonts w:ascii="Times New Roman" w:eastAsia="Times New Roman" w:hAnsi="Times New Roman" w:cs="Times New Roman"/>
          <w:b/>
          <w:sz w:val="24"/>
          <w:szCs w:val="24"/>
        </w:rPr>
      </w:pPr>
      <w:r w:rsidRPr="00A077D8">
        <w:rPr>
          <w:rFonts w:ascii="Times New Roman" w:eastAsia="Times New Roman" w:hAnsi="Times New Roman" w:cs="Times New Roman"/>
          <w:b/>
          <w:sz w:val="24"/>
          <w:szCs w:val="24"/>
        </w:rPr>
        <w:t xml:space="preserve">на территориях, где отсутствуют военные комиссариаты, </w:t>
      </w:r>
    </w:p>
    <w:p w:rsidR="00A077D8" w:rsidRPr="00A077D8" w:rsidRDefault="00A077D8" w:rsidP="00A077D8">
      <w:pPr>
        <w:widowControl w:val="0"/>
        <w:autoSpaceDE w:val="0"/>
        <w:autoSpaceDN w:val="0"/>
        <w:spacing w:after="0" w:line="240" w:lineRule="auto"/>
        <w:jc w:val="center"/>
        <w:rPr>
          <w:rFonts w:ascii="Times New Roman" w:eastAsia="Times New Roman" w:hAnsi="Times New Roman" w:cs="Times New Roman"/>
          <w:b/>
          <w:sz w:val="24"/>
          <w:szCs w:val="24"/>
        </w:rPr>
      </w:pPr>
      <w:r w:rsidRPr="00A077D8">
        <w:rPr>
          <w:rFonts w:ascii="Times New Roman" w:eastAsia="Times New Roman" w:hAnsi="Times New Roman" w:cs="Times New Roman"/>
          <w:b/>
          <w:sz w:val="24"/>
          <w:szCs w:val="24"/>
        </w:rPr>
        <w:t xml:space="preserve">финансовое обеспечение которых осуществляется </w:t>
      </w:r>
    </w:p>
    <w:p w:rsidR="00A077D8" w:rsidRPr="00A077D8" w:rsidRDefault="00A077D8" w:rsidP="00A077D8">
      <w:pPr>
        <w:spacing w:after="0" w:line="240" w:lineRule="auto"/>
        <w:jc w:val="center"/>
        <w:rPr>
          <w:rFonts w:ascii="Times New Roman" w:eastAsia="Calibri" w:hAnsi="Times New Roman" w:cs="Times New Roman"/>
          <w:b/>
          <w:sz w:val="24"/>
          <w:szCs w:val="24"/>
        </w:rPr>
      </w:pPr>
      <w:r w:rsidRPr="00A077D8">
        <w:rPr>
          <w:rFonts w:ascii="Times New Roman" w:eastAsia="Calibri" w:hAnsi="Times New Roman" w:cs="Times New Roman"/>
          <w:b/>
          <w:sz w:val="24"/>
          <w:szCs w:val="24"/>
        </w:rPr>
        <w:t>за счет субвенций из федерального бюджета»</w:t>
      </w:r>
    </w:p>
    <w:p w:rsidR="00A077D8" w:rsidRPr="00A077D8" w:rsidRDefault="00A077D8" w:rsidP="00A077D8">
      <w:pPr>
        <w:spacing w:after="0"/>
        <w:jc w:val="center"/>
        <w:rPr>
          <w:rFonts w:ascii="Times New Roman" w:eastAsia="Calibri" w:hAnsi="Times New Roman" w:cs="Times New Roman"/>
          <w:b/>
          <w:sz w:val="24"/>
          <w:szCs w:val="24"/>
        </w:rPr>
      </w:pPr>
    </w:p>
    <w:p w:rsidR="00A077D8" w:rsidRPr="00A077D8" w:rsidRDefault="00A077D8" w:rsidP="0031324E">
      <w:pPr>
        <w:spacing w:after="0" w:line="240" w:lineRule="auto"/>
        <w:ind w:right="-286" w:firstLine="708"/>
        <w:jc w:val="both"/>
        <w:rPr>
          <w:rFonts w:ascii="Times New Roman" w:eastAsia="Calibri" w:hAnsi="Times New Roman" w:cs="Times New Roman"/>
          <w:sz w:val="24"/>
          <w:szCs w:val="24"/>
        </w:rPr>
      </w:pPr>
      <w:r w:rsidRPr="00A077D8">
        <w:rPr>
          <w:rFonts w:ascii="Times New Roman" w:eastAsia="Calibri" w:hAnsi="Times New Roman" w:cs="Times New Roman"/>
          <w:sz w:val="24"/>
          <w:szCs w:val="24"/>
        </w:rPr>
        <w:t>Субъект правотворческой инициативы: губернатор Ненецкого автономного округа.</w:t>
      </w:r>
    </w:p>
    <w:p w:rsidR="00A077D8" w:rsidRPr="00A077D8" w:rsidRDefault="00A077D8" w:rsidP="0031324E">
      <w:pPr>
        <w:spacing w:after="0" w:line="240" w:lineRule="auto"/>
        <w:ind w:right="-286" w:firstLine="708"/>
        <w:jc w:val="both"/>
        <w:rPr>
          <w:rFonts w:ascii="Times New Roman" w:eastAsia="Calibri" w:hAnsi="Times New Roman" w:cs="Times New Roman"/>
          <w:sz w:val="24"/>
          <w:szCs w:val="24"/>
        </w:rPr>
      </w:pPr>
      <w:r w:rsidRPr="00A077D8">
        <w:rPr>
          <w:rFonts w:ascii="Times New Roman" w:eastAsia="Calibri" w:hAnsi="Times New Roman" w:cs="Times New Roman"/>
          <w:sz w:val="24"/>
          <w:szCs w:val="24"/>
        </w:rPr>
        <w:t>Разработчик проекта: управление бухгалтерского учета и отчетности Аппарата Администрации Ненецкого автономного округа.</w:t>
      </w:r>
    </w:p>
    <w:p w:rsidR="00A077D8" w:rsidRPr="00A077D8" w:rsidRDefault="00A077D8" w:rsidP="0031324E">
      <w:pPr>
        <w:spacing w:after="0" w:line="240" w:lineRule="auto"/>
        <w:ind w:right="-286" w:firstLine="709"/>
        <w:jc w:val="both"/>
        <w:rPr>
          <w:rFonts w:ascii="Times New Roman" w:eastAsia="Calibri" w:hAnsi="Times New Roman" w:cs="Times New Roman"/>
          <w:sz w:val="24"/>
          <w:szCs w:val="24"/>
        </w:rPr>
      </w:pPr>
      <w:r w:rsidRPr="00A077D8">
        <w:rPr>
          <w:rFonts w:ascii="Times New Roman" w:eastAsia="Calibri" w:hAnsi="Times New Roman" w:cs="Times New Roman"/>
          <w:bCs/>
          <w:sz w:val="24"/>
          <w:szCs w:val="24"/>
        </w:rPr>
        <w:t xml:space="preserve">В соответствии с пунктом 3 статьи 140 Бюджетного кодекса Российской Федерации </w:t>
      </w:r>
      <w:r w:rsidRPr="00A077D8">
        <w:rPr>
          <w:rFonts w:ascii="Times New Roman" w:eastAsia="Calibri" w:hAnsi="Times New Roman" w:cs="Times New Roman"/>
          <w:sz w:val="24"/>
          <w:szCs w:val="24"/>
        </w:rPr>
        <w:t>субвенции местным бюджетам из бюджета субъекта Российской Федерации распределяются в соответствии с едиными для каждого вида субвенции методиками, утверждаемыми законом субъекта Российской Федерации в соответствии с требованиями настоящего Кодекса, между всеми муниципальными образованиями субъекта Российской Федерации, органы местного самоуправления которых осуществляют переданные им отдельные государственные полномочия.</w:t>
      </w:r>
    </w:p>
    <w:p w:rsidR="00A077D8" w:rsidRPr="00A077D8" w:rsidRDefault="00A077D8" w:rsidP="0031324E">
      <w:pPr>
        <w:spacing w:after="0" w:line="240" w:lineRule="auto"/>
        <w:ind w:right="-286" w:firstLine="709"/>
        <w:jc w:val="both"/>
        <w:rPr>
          <w:rFonts w:ascii="Times New Roman" w:eastAsia="Calibri" w:hAnsi="Times New Roman" w:cs="Times New Roman"/>
          <w:sz w:val="24"/>
          <w:szCs w:val="24"/>
        </w:rPr>
      </w:pPr>
      <w:r w:rsidRPr="00A077D8">
        <w:rPr>
          <w:rFonts w:ascii="Times New Roman" w:eastAsia="Calibri" w:hAnsi="Times New Roman" w:cs="Times New Roman"/>
          <w:sz w:val="24"/>
          <w:szCs w:val="24"/>
        </w:rPr>
        <w:t xml:space="preserve">Пунктом 3 Правил расходования местными бюджетами субвенций из бюджета субъекта Российской Федерации, финансовое обеспечение которых осуществляется за счет субвенций из федерального бюджета, утвержденных  Постановлением Правительства РФ от 18.10.2005 № 625, установлено, что распределение субвенций между местными бюджетами осуществляется в соответствии с едиными для соответствующего вида субвенций методиками, утверждаемыми законом субъекта Российской Федерации, с учетом требований Бюджетного </w:t>
      </w:r>
      <w:hyperlink r:id="rId16" w:history="1">
        <w:r w:rsidRPr="00A077D8">
          <w:rPr>
            <w:rFonts w:ascii="Times New Roman" w:eastAsia="Calibri" w:hAnsi="Times New Roman" w:cs="Times New Roman"/>
            <w:sz w:val="24"/>
            <w:szCs w:val="24"/>
          </w:rPr>
          <w:t>кодекса</w:t>
        </w:r>
      </w:hyperlink>
      <w:r w:rsidRPr="00A077D8">
        <w:rPr>
          <w:rFonts w:ascii="Times New Roman" w:eastAsia="Calibri" w:hAnsi="Times New Roman" w:cs="Times New Roman"/>
          <w:sz w:val="24"/>
          <w:szCs w:val="24"/>
        </w:rPr>
        <w:t xml:space="preserve"> Российской Федерации и нормативных правовых актов федеральных органов государственной власти, устанавливающих порядок финансового обеспечения переданных ими отдельных полномочий.</w:t>
      </w:r>
    </w:p>
    <w:p w:rsidR="00A077D8" w:rsidRPr="00A077D8" w:rsidRDefault="00A077D8" w:rsidP="0031324E">
      <w:pPr>
        <w:spacing w:after="0" w:line="240" w:lineRule="auto"/>
        <w:ind w:right="-286" w:firstLine="709"/>
        <w:jc w:val="both"/>
        <w:rPr>
          <w:rFonts w:ascii="Times New Roman" w:eastAsia="Calibri" w:hAnsi="Times New Roman" w:cs="Times New Roman"/>
          <w:sz w:val="24"/>
          <w:szCs w:val="24"/>
        </w:rPr>
      </w:pPr>
      <w:r w:rsidRPr="00A077D8">
        <w:rPr>
          <w:rFonts w:ascii="Times New Roman" w:eastAsia="Calibri" w:hAnsi="Times New Roman" w:cs="Times New Roman"/>
          <w:sz w:val="24"/>
          <w:szCs w:val="24"/>
        </w:rPr>
        <w:t>Принятие закона Ненецкого автономного округа «Об утверждении методики распределения между муниципальными образованиями Ненецкого автономного округа субвенций из окружного бюджета на осуществление полномочий по первичному воинскому учету на территориях, где отсутствуют военные комиссариаты, финансовое обеспечение которых осуществляется за счет субвенций из федерального бюджета» выполняет требования вышеуказанных нормативных актов.</w:t>
      </w:r>
    </w:p>
    <w:p w:rsidR="00A077D8" w:rsidRPr="00A077D8" w:rsidRDefault="00A077D8" w:rsidP="0031324E">
      <w:pPr>
        <w:spacing w:after="0" w:line="240" w:lineRule="auto"/>
        <w:ind w:right="-286" w:firstLine="709"/>
        <w:jc w:val="both"/>
        <w:rPr>
          <w:rFonts w:ascii="Times New Roman" w:eastAsia="Calibri" w:hAnsi="Times New Roman" w:cs="Times New Roman"/>
          <w:sz w:val="24"/>
          <w:szCs w:val="24"/>
        </w:rPr>
      </w:pPr>
      <w:r w:rsidRPr="00A077D8">
        <w:rPr>
          <w:rFonts w:ascii="Times New Roman" w:eastAsia="Calibri" w:hAnsi="Times New Roman" w:cs="Times New Roman"/>
          <w:sz w:val="24"/>
          <w:szCs w:val="24"/>
        </w:rPr>
        <w:t xml:space="preserve">Учитывая вышеизложенное, проектом закона предлагается утвердить </w:t>
      </w:r>
      <w:hyperlink w:anchor="P43" w:history="1">
        <w:r w:rsidRPr="00A077D8">
          <w:rPr>
            <w:rFonts w:ascii="Times New Roman" w:eastAsia="Calibri" w:hAnsi="Times New Roman" w:cs="Times New Roman"/>
            <w:sz w:val="24"/>
            <w:szCs w:val="24"/>
          </w:rPr>
          <w:t>методику</w:t>
        </w:r>
      </w:hyperlink>
      <w:r w:rsidRPr="00A077D8">
        <w:rPr>
          <w:rFonts w:ascii="Times New Roman" w:eastAsia="Calibri" w:hAnsi="Times New Roman" w:cs="Times New Roman"/>
          <w:sz w:val="24"/>
          <w:szCs w:val="24"/>
        </w:rPr>
        <w:t xml:space="preserve"> распределения между муниципальными образованиями Ненецкого автономного округа субвенций из окружного бюджета на осуществление полномочий по первичному воинскому учету на территориях, где отсутствуют военные комиссариаты, финансовое обеспечение которых осуществляется за счет субвенций из федерального бюджета.</w:t>
      </w:r>
      <w:r w:rsidRPr="00A077D8">
        <w:rPr>
          <w:rFonts w:ascii="Times New Roman" w:eastAsia="Calibri" w:hAnsi="Times New Roman" w:cs="Times New Roman"/>
          <w:sz w:val="24"/>
          <w:szCs w:val="24"/>
        </w:rPr>
        <w:tab/>
      </w:r>
    </w:p>
    <w:p w:rsidR="00A077D8" w:rsidRPr="00A077D8" w:rsidRDefault="00A077D8" w:rsidP="0031324E">
      <w:pPr>
        <w:widowControl w:val="0"/>
        <w:shd w:val="clear" w:color="auto" w:fill="FFFFFF"/>
        <w:tabs>
          <w:tab w:val="left" w:pos="709"/>
        </w:tabs>
        <w:autoSpaceDE w:val="0"/>
        <w:autoSpaceDN w:val="0"/>
        <w:adjustRightInd w:val="0"/>
        <w:spacing w:after="0" w:line="240" w:lineRule="auto"/>
        <w:ind w:right="-286"/>
        <w:contextualSpacing/>
        <w:jc w:val="both"/>
        <w:rPr>
          <w:rFonts w:ascii="Times New Roman" w:eastAsia="Calibri" w:hAnsi="Times New Roman" w:cs="Times New Roman"/>
          <w:sz w:val="24"/>
          <w:szCs w:val="24"/>
        </w:rPr>
      </w:pPr>
      <w:r w:rsidRPr="00A077D8">
        <w:rPr>
          <w:rFonts w:ascii="Times New Roman" w:eastAsia="Calibri" w:hAnsi="Times New Roman" w:cs="Times New Roman"/>
          <w:sz w:val="24"/>
          <w:szCs w:val="24"/>
        </w:rPr>
        <w:tab/>
        <w:t>Принятие проекта закона округа не потребует дополнительных затрат из окружного бюджета.</w:t>
      </w:r>
    </w:p>
    <w:p w:rsidR="00A077D8" w:rsidRPr="00A077D8" w:rsidRDefault="00A077D8" w:rsidP="0031324E">
      <w:pPr>
        <w:widowControl w:val="0"/>
        <w:autoSpaceDE w:val="0"/>
        <w:autoSpaceDN w:val="0"/>
        <w:adjustRightInd w:val="0"/>
        <w:spacing w:after="0" w:line="240" w:lineRule="auto"/>
        <w:ind w:right="-286" w:firstLine="709"/>
        <w:jc w:val="both"/>
        <w:rPr>
          <w:rFonts w:ascii="Times New Roman" w:eastAsia="Calibri" w:hAnsi="Times New Roman" w:cs="Times New Roman"/>
          <w:sz w:val="24"/>
          <w:szCs w:val="24"/>
        </w:rPr>
      </w:pPr>
      <w:r w:rsidRPr="00A077D8">
        <w:rPr>
          <w:rFonts w:ascii="Times New Roman" w:eastAsia="Calibri" w:hAnsi="Times New Roman" w:cs="Times New Roman"/>
          <w:sz w:val="24"/>
          <w:szCs w:val="24"/>
        </w:rPr>
        <w:t>Проект закона не затрагивает вопросы осуществления предпринимательской и инвестиционной деятельности, оценке регулирующего воздействия не подлежит.</w:t>
      </w:r>
    </w:p>
    <w:p w:rsidR="00A077D8" w:rsidRPr="00A077D8" w:rsidRDefault="00A077D8" w:rsidP="0031324E">
      <w:pPr>
        <w:autoSpaceDE w:val="0"/>
        <w:autoSpaceDN w:val="0"/>
        <w:adjustRightInd w:val="0"/>
        <w:spacing w:after="0" w:line="240" w:lineRule="auto"/>
        <w:ind w:right="-286" w:firstLine="709"/>
        <w:jc w:val="both"/>
        <w:rPr>
          <w:rFonts w:ascii="Times New Roman" w:eastAsia="Calibri" w:hAnsi="Times New Roman" w:cs="Times New Roman"/>
          <w:sz w:val="24"/>
          <w:szCs w:val="24"/>
        </w:rPr>
      </w:pPr>
      <w:r w:rsidRPr="00A077D8">
        <w:rPr>
          <w:rFonts w:ascii="Times New Roman" w:eastAsia="Calibri" w:hAnsi="Times New Roman" w:cs="Times New Roman"/>
          <w:sz w:val="24"/>
          <w:szCs w:val="24"/>
        </w:rPr>
        <w:t>Принятие представленного проекта закона не потребует внесения изменений в иные нормативные правовые акты Ненецкого автономного округа.</w:t>
      </w:r>
    </w:p>
    <w:p w:rsidR="00A50C8B" w:rsidRPr="00180403" w:rsidRDefault="00A077D8" w:rsidP="0031324E">
      <w:pPr>
        <w:spacing w:after="0" w:line="240" w:lineRule="auto"/>
        <w:ind w:right="-286" w:firstLine="708"/>
        <w:jc w:val="both"/>
        <w:rPr>
          <w:rFonts w:ascii="Times New Roman" w:hAnsi="Times New Roman" w:cs="Times New Roman"/>
          <w:sz w:val="24"/>
          <w:szCs w:val="24"/>
        </w:rPr>
      </w:pPr>
      <w:r w:rsidRPr="00A077D8">
        <w:rPr>
          <w:rFonts w:ascii="Times New Roman" w:eastAsia="Calibri" w:hAnsi="Times New Roman" w:cs="Times New Roman"/>
          <w:sz w:val="24"/>
          <w:szCs w:val="24"/>
        </w:rPr>
        <w:t xml:space="preserve">Необходимость в проведении общественного обсуждения проекта закона отсутствует. </w:t>
      </w:r>
    </w:p>
    <w:p w:rsidR="0031380F" w:rsidRDefault="0031380F" w:rsidP="0031324E">
      <w:pPr>
        <w:ind w:right="-286"/>
      </w:pPr>
    </w:p>
    <w:sectPr w:rsidR="0031380F" w:rsidSect="00BF5494">
      <w:footerReference w:type="default" r:id="rId17"/>
      <w:footerReference w:type="first" r:id="rId18"/>
      <w:pgSz w:w="11906" w:h="16838"/>
      <w:pgMar w:top="426" w:right="1418" w:bottom="28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DA5" w:rsidRDefault="00723DA5" w:rsidP="006145AC">
      <w:pPr>
        <w:spacing w:after="0" w:line="240" w:lineRule="auto"/>
      </w:pPr>
      <w:r>
        <w:separator/>
      </w:r>
    </w:p>
  </w:endnote>
  <w:endnote w:type="continuationSeparator" w:id="0">
    <w:p w:rsidR="00723DA5" w:rsidRDefault="00723DA5" w:rsidP="00614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4829"/>
      <w:docPartObj>
        <w:docPartGallery w:val="Page Numbers (Bottom of Page)"/>
        <w:docPartUnique/>
      </w:docPartObj>
    </w:sdtPr>
    <w:sdtEndPr/>
    <w:sdtContent>
      <w:p w:rsidR="00C17DE0" w:rsidRDefault="00B70607">
        <w:pPr>
          <w:pStyle w:val="a3"/>
          <w:jc w:val="center"/>
        </w:pPr>
        <w:r w:rsidRPr="005A7A9E">
          <w:rPr>
            <w:rFonts w:ascii="Times New Roman" w:hAnsi="Times New Roman" w:cs="Times New Roman"/>
          </w:rPr>
          <w:fldChar w:fldCharType="begin"/>
        </w:r>
        <w:r w:rsidR="00A63EDB" w:rsidRPr="005A7A9E">
          <w:rPr>
            <w:rFonts w:ascii="Times New Roman" w:hAnsi="Times New Roman" w:cs="Times New Roman"/>
          </w:rPr>
          <w:instrText xml:space="preserve"> PAGE   \* MERGEFORMAT </w:instrText>
        </w:r>
        <w:r w:rsidRPr="005A7A9E">
          <w:rPr>
            <w:rFonts w:ascii="Times New Roman" w:hAnsi="Times New Roman" w:cs="Times New Roman"/>
          </w:rPr>
          <w:fldChar w:fldCharType="separate"/>
        </w:r>
        <w:r w:rsidR="00F05A34">
          <w:rPr>
            <w:rFonts w:ascii="Times New Roman" w:hAnsi="Times New Roman" w:cs="Times New Roman"/>
            <w:noProof/>
          </w:rPr>
          <w:t>6</w:t>
        </w:r>
        <w:r w:rsidRPr="005A7A9E">
          <w:rPr>
            <w:rFonts w:ascii="Times New Roman" w:hAnsi="Times New Roman" w:cs="Times New Roman"/>
          </w:rPr>
          <w:fldChar w:fldCharType="end"/>
        </w:r>
      </w:p>
    </w:sdtContent>
  </w:sdt>
  <w:p w:rsidR="00C17DE0" w:rsidRDefault="00F05A3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DE0" w:rsidRDefault="00F05A34">
    <w:pPr>
      <w:pStyle w:val="a3"/>
      <w:jc w:val="center"/>
    </w:pPr>
  </w:p>
  <w:p w:rsidR="00C17DE0" w:rsidRDefault="00F05A3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DA5" w:rsidRDefault="00723DA5" w:rsidP="006145AC">
      <w:pPr>
        <w:spacing w:after="0" w:line="240" w:lineRule="auto"/>
      </w:pPr>
      <w:r>
        <w:separator/>
      </w:r>
    </w:p>
  </w:footnote>
  <w:footnote w:type="continuationSeparator" w:id="0">
    <w:p w:rsidR="00723DA5" w:rsidRDefault="00723DA5" w:rsidP="006145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C8B"/>
    <w:rsid w:val="00037EA8"/>
    <w:rsid w:val="000404E3"/>
    <w:rsid w:val="000B44EE"/>
    <w:rsid w:val="0014744A"/>
    <w:rsid w:val="001571FF"/>
    <w:rsid w:val="00166B97"/>
    <w:rsid w:val="001B54B1"/>
    <w:rsid w:val="001E0DC4"/>
    <w:rsid w:val="002B2631"/>
    <w:rsid w:val="002F5421"/>
    <w:rsid w:val="003023A7"/>
    <w:rsid w:val="0031324E"/>
    <w:rsid w:val="0031380F"/>
    <w:rsid w:val="00315A6D"/>
    <w:rsid w:val="00333FF7"/>
    <w:rsid w:val="00341902"/>
    <w:rsid w:val="003C0807"/>
    <w:rsid w:val="003C2FC8"/>
    <w:rsid w:val="00402EF0"/>
    <w:rsid w:val="004426B9"/>
    <w:rsid w:val="00460732"/>
    <w:rsid w:val="004615E1"/>
    <w:rsid w:val="004B29E8"/>
    <w:rsid w:val="004F1872"/>
    <w:rsid w:val="00537C1A"/>
    <w:rsid w:val="005A6B88"/>
    <w:rsid w:val="005B1AA5"/>
    <w:rsid w:val="0061104F"/>
    <w:rsid w:val="006145AC"/>
    <w:rsid w:val="00627C2F"/>
    <w:rsid w:val="006837A3"/>
    <w:rsid w:val="006A0732"/>
    <w:rsid w:val="006F2805"/>
    <w:rsid w:val="00723814"/>
    <w:rsid w:val="00723DA5"/>
    <w:rsid w:val="00784AA8"/>
    <w:rsid w:val="007B6238"/>
    <w:rsid w:val="007D6223"/>
    <w:rsid w:val="00806027"/>
    <w:rsid w:val="008328EA"/>
    <w:rsid w:val="0085061C"/>
    <w:rsid w:val="008573C5"/>
    <w:rsid w:val="00890908"/>
    <w:rsid w:val="0092217B"/>
    <w:rsid w:val="009A55E2"/>
    <w:rsid w:val="00A077D8"/>
    <w:rsid w:val="00A11558"/>
    <w:rsid w:val="00A50C8B"/>
    <w:rsid w:val="00A62BAA"/>
    <w:rsid w:val="00A63EDB"/>
    <w:rsid w:val="00AA506B"/>
    <w:rsid w:val="00B44997"/>
    <w:rsid w:val="00B67782"/>
    <w:rsid w:val="00B70607"/>
    <w:rsid w:val="00BD64E5"/>
    <w:rsid w:val="00BF31F9"/>
    <w:rsid w:val="00BF5494"/>
    <w:rsid w:val="00C50BD5"/>
    <w:rsid w:val="00C57118"/>
    <w:rsid w:val="00C70D5E"/>
    <w:rsid w:val="00C7750A"/>
    <w:rsid w:val="00CB6256"/>
    <w:rsid w:val="00CC760B"/>
    <w:rsid w:val="00D929CC"/>
    <w:rsid w:val="00E114B3"/>
    <w:rsid w:val="00E9191D"/>
    <w:rsid w:val="00EE51DE"/>
    <w:rsid w:val="00EF7C68"/>
    <w:rsid w:val="00F05A34"/>
    <w:rsid w:val="00F117DB"/>
    <w:rsid w:val="00FB3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50C8B"/>
    <w:pPr>
      <w:tabs>
        <w:tab w:val="center" w:pos="4677"/>
        <w:tab w:val="right" w:pos="9355"/>
      </w:tabs>
      <w:spacing w:after="0" w:line="240" w:lineRule="auto"/>
    </w:pPr>
  </w:style>
  <w:style w:type="character" w:customStyle="1" w:styleId="a4">
    <w:name w:val="Нижний колонтитул Знак"/>
    <w:basedOn w:val="a0"/>
    <w:link w:val="a3"/>
    <w:uiPriority w:val="99"/>
    <w:rsid w:val="00A50C8B"/>
  </w:style>
  <w:style w:type="paragraph" w:customStyle="1" w:styleId="ConsPlusTitle">
    <w:name w:val="ConsPlusTitle"/>
    <w:rsid w:val="00A50C8B"/>
    <w:pPr>
      <w:widowControl w:val="0"/>
      <w:autoSpaceDE w:val="0"/>
      <w:autoSpaceDN w:val="0"/>
      <w:spacing w:after="0" w:line="240" w:lineRule="auto"/>
    </w:pPr>
    <w:rPr>
      <w:rFonts w:ascii="Times New Roman" w:eastAsia="Times New Roman" w:hAnsi="Times New Roman" w:cs="Times New Roman"/>
      <w:b/>
      <w:sz w:val="24"/>
      <w:szCs w:val="20"/>
    </w:rPr>
  </w:style>
  <w:style w:type="paragraph" w:customStyle="1" w:styleId="ConsPlusNormal">
    <w:name w:val="ConsPlusNormal"/>
    <w:rsid w:val="00A50C8B"/>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ConsPlusNonformat">
    <w:name w:val="ConsPlusNonformat"/>
    <w:rsid w:val="00A50C8B"/>
    <w:pPr>
      <w:widowControl w:val="0"/>
      <w:autoSpaceDE w:val="0"/>
      <w:autoSpaceDN w:val="0"/>
      <w:spacing w:after="0" w:line="240" w:lineRule="auto"/>
    </w:pPr>
    <w:rPr>
      <w:rFonts w:ascii="Courier New" w:eastAsia="Times New Roman" w:hAnsi="Courier New" w:cs="Courier New"/>
      <w:sz w:val="20"/>
      <w:szCs w:val="20"/>
    </w:rPr>
  </w:style>
  <w:style w:type="paragraph" w:styleId="a5">
    <w:name w:val="Balloon Text"/>
    <w:basedOn w:val="a"/>
    <w:link w:val="a6"/>
    <w:uiPriority w:val="99"/>
    <w:semiHidden/>
    <w:unhideWhenUsed/>
    <w:rsid w:val="00A50C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50C8B"/>
    <w:rPr>
      <w:rFonts w:ascii="Tahoma" w:hAnsi="Tahoma" w:cs="Tahoma"/>
      <w:sz w:val="16"/>
      <w:szCs w:val="16"/>
    </w:rPr>
  </w:style>
  <w:style w:type="character" w:styleId="a7">
    <w:name w:val="annotation reference"/>
    <w:basedOn w:val="a0"/>
    <w:uiPriority w:val="99"/>
    <w:semiHidden/>
    <w:unhideWhenUsed/>
    <w:rsid w:val="00784AA8"/>
    <w:rPr>
      <w:sz w:val="16"/>
      <w:szCs w:val="16"/>
    </w:rPr>
  </w:style>
  <w:style w:type="paragraph" w:styleId="a8">
    <w:name w:val="annotation text"/>
    <w:basedOn w:val="a"/>
    <w:link w:val="a9"/>
    <w:uiPriority w:val="99"/>
    <w:semiHidden/>
    <w:unhideWhenUsed/>
    <w:rsid w:val="00784AA8"/>
    <w:pPr>
      <w:spacing w:line="240" w:lineRule="auto"/>
    </w:pPr>
    <w:rPr>
      <w:sz w:val="20"/>
      <w:szCs w:val="20"/>
    </w:rPr>
  </w:style>
  <w:style w:type="character" w:customStyle="1" w:styleId="a9">
    <w:name w:val="Текст примечания Знак"/>
    <w:basedOn w:val="a0"/>
    <w:link w:val="a8"/>
    <w:uiPriority w:val="99"/>
    <w:semiHidden/>
    <w:rsid w:val="00784AA8"/>
    <w:rPr>
      <w:sz w:val="20"/>
      <w:szCs w:val="20"/>
    </w:rPr>
  </w:style>
  <w:style w:type="paragraph" w:styleId="aa">
    <w:name w:val="annotation subject"/>
    <w:basedOn w:val="a8"/>
    <w:next w:val="a8"/>
    <w:link w:val="ab"/>
    <w:uiPriority w:val="99"/>
    <w:semiHidden/>
    <w:unhideWhenUsed/>
    <w:rsid w:val="00784AA8"/>
    <w:rPr>
      <w:b/>
      <w:bCs/>
    </w:rPr>
  </w:style>
  <w:style w:type="character" w:customStyle="1" w:styleId="ab">
    <w:name w:val="Тема примечания Знак"/>
    <w:basedOn w:val="a9"/>
    <w:link w:val="aa"/>
    <w:uiPriority w:val="99"/>
    <w:semiHidden/>
    <w:rsid w:val="00784AA8"/>
    <w:rPr>
      <w:b/>
      <w:bCs/>
      <w:sz w:val="20"/>
      <w:szCs w:val="20"/>
    </w:rPr>
  </w:style>
  <w:style w:type="paragraph" w:styleId="ac">
    <w:name w:val="header"/>
    <w:basedOn w:val="a"/>
    <w:link w:val="ad"/>
    <w:uiPriority w:val="99"/>
    <w:unhideWhenUsed/>
    <w:rsid w:val="004B29E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B29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50C8B"/>
    <w:pPr>
      <w:tabs>
        <w:tab w:val="center" w:pos="4677"/>
        <w:tab w:val="right" w:pos="9355"/>
      </w:tabs>
      <w:spacing w:after="0" w:line="240" w:lineRule="auto"/>
    </w:pPr>
  </w:style>
  <w:style w:type="character" w:customStyle="1" w:styleId="a4">
    <w:name w:val="Нижний колонтитул Знак"/>
    <w:basedOn w:val="a0"/>
    <w:link w:val="a3"/>
    <w:uiPriority w:val="99"/>
    <w:rsid w:val="00A50C8B"/>
  </w:style>
  <w:style w:type="paragraph" w:customStyle="1" w:styleId="ConsPlusTitle">
    <w:name w:val="ConsPlusTitle"/>
    <w:rsid w:val="00A50C8B"/>
    <w:pPr>
      <w:widowControl w:val="0"/>
      <w:autoSpaceDE w:val="0"/>
      <w:autoSpaceDN w:val="0"/>
      <w:spacing w:after="0" w:line="240" w:lineRule="auto"/>
    </w:pPr>
    <w:rPr>
      <w:rFonts w:ascii="Times New Roman" w:eastAsia="Times New Roman" w:hAnsi="Times New Roman" w:cs="Times New Roman"/>
      <w:b/>
      <w:sz w:val="24"/>
      <w:szCs w:val="20"/>
    </w:rPr>
  </w:style>
  <w:style w:type="paragraph" w:customStyle="1" w:styleId="ConsPlusNormal">
    <w:name w:val="ConsPlusNormal"/>
    <w:rsid w:val="00A50C8B"/>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ConsPlusNonformat">
    <w:name w:val="ConsPlusNonformat"/>
    <w:rsid w:val="00A50C8B"/>
    <w:pPr>
      <w:widowControl w:val="0"/>
      <w:autoSpaceDE w:val="0"/>
      <w:autoSpaceDN w:val="0"/>
      <w:spacing w:after="0" w:line="240" w:lineRule="auto"/>
    </w:pPr>
    <w:rPr>
      <w:rFonts w:ascii="Courier New" w:eastAsia="Times New Roman" w:hAnsi="Courier New" w:cs="Courier New"/>
      <w:sz w:val="20"/>
      <w:szCs w:val="20"/>
    </w:rPr>
  </w:style>
  <w:style w:type="paragraph" w:styleId="a5">
    <w:name w:val="Balloon Text"/>
    <w:basedOn w:val="a"/>
    <w:link w:val="a6"/>
    <w:uiPriority w:val="99"/>
    <w:semiHidden/>
    <w:unhideWhenUsed/>
    <w:rsid w:val="00A50C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50C8B"/>
    <w:rPr>
      <w:rFonts w:ascii="Tahoma" w:hAnsi="Tahoma" w:cs="Tahoma"/>
      <w:sz w:val="16"/>
      <w:szCs w:val="16"/>
    </w:rPr>
  </w:style>
  <w:style w:type="character" w:styleId="a7">
    <w:name w:val="annotation reference"/>
    <w:basedOn w:val="a0"/>
    <w:uiPriority w:val="99"/>
    <w:semiHidden/>
    <w:unhideWhenUsed/>
    <w:rsid w:val="00784AA8"/>
    <w:rPr>
      <w:sz w:val="16"/>
      <w:szCs w:val="16"/>
    </w:rPr>
  </w:style>
  <w:style w:type="paragraph" w:styleId="a8">
    <w:name w:val="annotation text"/>
    <w:basedOn w:val="a"/>
    <w:link w:val="a9"/>
    <w:uiPriority w:val="99"/>
    <w:semiHidden/>
    <w:unhideWhenUsed/>
    <w:rsid w:val="00784AA8"/>
    <w:pPr>
      <w:spacing w:line="240" w:lineRule="auto"/>
    </w:pPr>
    <w:rPr>
      <w:sz w:val="20"/>
      <w:szCs w:val="20"/>
    </w:rPr>
  </w:style>
  <w:style w:type="character" w:customStyle="1" w:styleId="a9">
    <w:name w:val="Текст примечания Знак"/>
    <w:basedOn w:val="a0"/>
    <w:link w:val="a8"/>
    <w:uiPriority w:val="99"/>
    <w:semiHidden/>
    <w:rsid w:val="00784AA8"/>
    <w:rPr>
      <w:sz w:val="20"/>
      <w:szCs w:val="20"/>
    </w:rPr>
  </w:style>
  <w:style w:type="paragraph" w:styleId="aa">
    <w:name w:val="annotation subject"/>
    <w:basedOn w:val="a8"/>
    <w:next w:val="a8"/>
    <w:link w:val="ab"/>
    <w:uiPriority w:val="99"/>
    <w:semiHidden/>
    <w:unhideWhenUsed/>
    <w:rsid w:val="00784AA8"/>
    <w:rPr>
      <w:b/>
      <w:bCs/>
    </w:rPr>
  </w:style>
  <w:style w:type="character" w:customStyle="1" w:styleId="ab">
    <w:name w:val="Тема примечания Знак"/>
    <w:basedOn w:val="a9"/>
    <w:link w:val="aa"/>
    <w:uiPriority w:val="99"/>
    <w:semiHidden/>
    <w:rsid w:val="00784AA8"/>
    <w:rPr>
      <w:b/>
      <w:bCs/>
      <w:sz w:val="20"/>
      <w:szCs w:val="20"/>
    </w:rPr>
  </w:style>
  <w:style w:type="paragraph" w:styleId="ac">
    <w:name w:val="header"/>
    <w:basedOn w:val="a"/>
    <w:link w:val="ad"/>
    <w:uiPriority w:val="99"/>
    <w:unhideWhenUsed/>
    <w:rsid w:val="004B29E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B2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5314DCB21B19FCC0F903AAB57B342DB36DBCC7DEA83FC20F14E0ECF9FB617E6702D30E5EF7DAM7J" TargetMode="External"/><Relationship Id="rId13" Type="http://schemas.openxmlformats.org/officeDocument/2006/relationships/image" Target="media/image4.wmf"/><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4FA83811E9F9A80BDF144CC52626449EEEA842AFE64456373FB86F90D90CD3BB4C1A5CC9983F642AED54FE2A96BD5A8D54B1BD82C3TDV7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consultantplus://offline/ref=8903124DA90755AB6E4B8389833D6F67D043AE8C87B53CFF6BA71D99E5F2058A21F87CA77CA89062B6ECB7OESDO" TargetMode="Externa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B5314DCB21B19FCC0F903AAB57B342DB36DBCC7D0A33FC20F14E0ECF9FB617E6702D30D5FF3A9D9DCM7J" TargetMode="External"/><Relationship Id="rId14" Type="http://schemas.openxmlformats.org/officeDocument/2006/relationships/hyperlink" Target="consultantplus://offline/ref=BB0A10D2C23168ACC50522C0AFC8FC1653AC8F259DC41A1BC95BD10140I2V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58C7C-D53A-4898-BB6F-D4C8D5792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1659</Words>
  <Characters>9461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voskolkova</dc:creator>
  <cp:lastModifiedBy>Людмила Александровна Карпушева</cp:lastModifiedBy>
  <cp:revision>3</cp:revision>
  <cp:lastPrinted>2018-12-03T13:55:00Z</cp:lastPrinted>
  <dcterms:created xsi:type="dcterms:W3CDTF">2018-12-12T11:21:00Z</dcterms:created>
  <dcterms:modified xsi:type="dcterms:W3CDTF">2018-12-12T11:23:00Z</dcterms:modified>
</cp:coreProperties>
</file>